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FD" w:rsidRDefault="00A134FD" w:rsidP="00A134FD">
      <w:pPr>
        <w:spacing w:after="49" w:line="259" w:lineRule="auto"/>
        <w:ind w:left="0" w:right="284" w:firstLine="0"/>
        <w:jc w:val="right"/>
      </w:pPr>
    </w:p>
    <w:p w:rsidR="00A134FD" w:rsidRDefault="00A134FD" w:rsidP="00A134FD">
      <w:pPr>
        <w:spacing w:after="111" w:line="250" w:lineRule="auto"/>
        <w:ind w:left="0" w:right="402" w:firstLine="0"/>
        <w:jc w:val="center"/>
      </w:pPr>
      <w:r>
        <w:rPr>
          <w:b/>
        </w:rPr>
        <w:t>Ogłoszenie o otwartym naborze partnera w celu wspólnego przygotowania i realizacji projektu dofinansowanego w ramach Programu Fundusze Europejskie dla Podkarpackiego 2021-2027, Działanie FEPK.07.13 Szkolnictwo zawodowe</w:t>
      </w:r>
    </w:p>
    <w:p w:rsidR="00A134FD" w:rsidRDefault="00A134FD" w:rsidP="00A134FD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numPr>
          <w:ilvl w:val="0"/>
          <w:numId w:val="3"/>
        </w:numPr>
        <w:spacing w:after="111" w:line="250" w:lineRule="auto"/>
        <w:ind w:right="201" w:hanging="283"/>
        <w:jc w:val="left"/>
      </w:pPr>
      <w:r>
        <w:rPr>
          <w:b/>
        </w:rPr>
        <w:t>OGŁOSZENIE O NABORZE</w:t>
      </w:r>
      <w:r>
        <w:t xml:space="preserve">: </w:t>
      </w:r>
    </w:p>
    <w:p w:rsidR="00A134FD" w:rsidRDefault="00A134FD" w:rsidP="00A134FD">
      <w:pPr>
        <w:spacing w:after="112"/>
        <w:ind w:left="-5" w:right="340"/>
      </w:pPr>
      <w:r w:rsidRPr="00253390">
        <w:t>Zespół Szkół Centrum Kształcenia Rolniczego w Nowosielcach,</w:t>
      </w:r>
      <w:r>
        <w:t xml:space="preserve"> </w:t>
      </w:r>
      <w:r w:rsidRPr="00253390">
        <w:t>ul. Heleny Gniewosz 160, 38-530 Zarszyn</w:t>
      </w:r>
      <w:r>
        <w:t xml:space="preserve"> </w:t>
      </w:r>
      <w:r w:rsidRPr="00374394">
        <w:t>ogłasza</w:t>
      </w:r>
      <w:r>
        <w:t xml:space="preserve"> otwarty nabór partnera spoza sektora finansów publicznych, w celu wspólnego przygotowania i realizacji projektu dofinansowanego w ramach </w:t>
      </w:r>
      <w:r w:rsidRPr="00B6577C">
        <w:rPr>
          <w:bCs/>
        </w:rPr>
        <w:t xml:space="preserve">Programu Fundusze Europejskie </w:t>
      </w:r>
      <w:r>
        <w:rPr>
          <w:bCs/>
        </w:rPr>
        <w:t>d</w:t>
      </w:r>
      <w:r w:rsidRPr="00B6577C">
        <w:rPr>
          <w:bCs/>
        </w:rPr>
        <w:t>la Podkarpackiego 2021-2027, Działanie FEPK.07.13 Szkolnictwo zawodowe.</w:t>
      </w:r>
      <w:r>
        <w:t xml:space="preserve">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>Nabór partnera prowadzony jest na podstawie art. 39 ustawy z dnia 28 kwietnia 2022 r. o zasadach realizacji zadań finansowanych ze środków europejskich w perspektywie finansowej 2021-2027 (</w:t>
      </w:r>
      <w:proofErr w:type="spellStart"/>
      <w:r>
        <w:t>Dz.U</w:t>
      </w:r>
      <w:proofErr w:type="spellEnd"/>
      <w:r>
        <w:t xml:space="preserve">. poz. 1079). </w:t>
      </w:r>
    </w:p>
    <w:p w:rsidR="00A134FD" w:rsidRDefault="00A134FD" w:rsidP="00A134FD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numPr>
          <w:ilvl w:val="0"/>
          <w:numId w:val="3"/>
        </w:numPr>
        <w:spacing w:after="101" w:line="259" w:lineRule="auto"/>
        <w:ind w:right="201" w:hanging="283"/>
        <w:jc w:val="left"/>
      </w:pPr>
      <w:r>
        <w:rPr>
          <w:b/>
        </w:rPr>
        <w:t>CEL PARTNERSTWA:</w:t>
      </w:r>
      <w:r>
        <w:t xml:space="preserve">  </w:t>
      </w:r>
    </w:p>
    <w:p w:rsidR="00A134FD" w:rsidRDefault="00A134FD" w:rsidP="00A134FD">
      <w:pPr>
        <w:spacing w:after="58" w:line="301" w:lineRule="auto"/>
        <w:ind w:left="-5" w:right="340"/>
      </w:pPr>
      <w:r>
        <w:t xml:space="preserve">Wspólne przygotowanie i opracowanie wniosku, aplikowanie o dofinansowanie oraz realizacja projektu, w ramach którego przewiduje się realizację działań związanych ze wspieraniem równego dostępu do dobrej jakości kształcenia uwzględniających:  </w:t>
      </w:r>
    </w:p>
    <w:p w:rsidR="00A134FD" w:rsidRDefault="00A134FD" w:rsidP="00A134FD">
      <w:pPr>
        <w:numPr>
          <w:ilvl w:val="0"/>
          <w:numId w:val="4"/>
        </w:numPr>
        <w:spacing w:after="114"/>
        <w:ind w:right="3076"/>
      </w:pPr>
      <w:r>
        <w:t xml:space="preserve">Rozwój kompetencji kluczowych i umiejętności niezbędnych na rynku pracy uczniów szkół podstawowych i ponadpodstawowych ogólnokształcących </w:t>
      </w:r>
    </w:p>
    <w:p w:rsidR="00A134FD" w:rsidRDefault="00A134FD" w:rsidP="00A134FD">
      <w:pPr>
        <w:numPr>
          <w:ilvl w:val="0"/>
          <w:numId w:val="4"/>
        </w:numPr>
        <w:spacing w:after="0" w:line="360" w:lineRule="auto"/>
        <w:ind w:right="3076"/>
      </w:pPr>
      <w:r>
        <w:t xml:space="preserve">Wsparcie edukacji włączającej, Działania związane z: </w:t>
      </w:r>
    </w:p>
    <w:p w:rsidR="00A134FD" w:rsidRDefault="00A134FD" w:rsidP="00A134FD">
      <w:pPr>
        <w:numPr>
          <w:ilvl w:val="0"/>
          <w:numId w:val="5"/>
        </w:numPr>
        <w:spacing w:after="111"/>
        <w:ind w:right="340"/>
      </w:pPr>
      <w:r>
        <w:t xml:space="preserve">rozwojem kompetencji kluczowych, społecznych i społeczno-emocjonalnych uczniów szkół osiągających najniższe wyniki edukacyjne, mające na celu podniesienie świadomości w zakresie planowania ścieżki zawodowej; </w:t>
      </w:r>
    </w:p>
    <w:p w:rsidR="00A134FD" w:rsidRDefault="00A134FD" w:rsidP="00A134FD">
      <w:pPr>
        <w:numPr>
          <w:ilvl w:val="0"/>
          <w:numId w:val="5"/>
        </w:numPr>
        <w:spacing w:after="114"/>
        <w:ind w:right="340"/>
      </w:pPr>
      <w:r>
        <w:t xml:space="preserve">wspieraniem podnoszenia kwalifikacji zawodowych nauczycieli, w zakresie uzupełniającym do wsparcia realizowanego z programów krajowych; </w:t>
      </w:r>
    </w:p>
    <w:p w:rsidR="00A134FD" w:rsidRDefault="00A134FD" w:rsidP="00A134FD">
      <w:pPr>
        <w:numPr>
          <w:ilvl w:val="0"/>
          <w:numId w:val="5"/>
        </w:numPr>
        <w:spacing w:after="114"/>
        <w:ind w:right="340"/>
      </w:pPr>
      <w:r>
        <w:t xml:space="preserve">dodatkowymi zajęciami edukacyjno – wyrównawczymi w zakresie wyrównywania dysproporcji edukacyjnych w trakcie procesu kształcenia dla uczniów mających trudności w spełnianiu wymagań edukacyjnych, wynikających z podstawy programowej kształcenia ogólnego dla danego etapu edukacyjnego, mającymi na celu poprawę wyników edukacyjnych w szkołach; </w:t>
      </w:r>
    </w:p>
    <w:p w:rsidR="00A134FD" w:rsidRDefault="00A134FD" w:rsidP="00A134FD">
      <w:pPr>
        <w:numPr>
          <w:ilvl w:val="0"/>
          <w:numId w:val="5"/>
        </w:numPr>
        <w:spacing w:after="111"/>
        <w:ind w:right="340"/>
      </w:pPr>
      <w:r>
        <w:t xml:space="preserve">zajęciami dodatkowymi, w tym pozaszkolnymi formami edukacji służącymi rozwojowi kompetencji, umiejętności, uzdolnień oraz zainteresowań uczniów poza edukacją formalną, a także działaniami integracyjnymi dla dzieci migrantów z Ukrainy oraz zajęciami z zakresu edukacji ekologicznej, mającymi na celu podniesienie świadomości dzieci i młodzieży na temat zmian klimatycznych i ich konsekwencji oraz łagodzenia ich skutków i możliwości przeciwdziałania; </w:t>
      </w:r>
    </w:p>
    <w:p w:rsidR="00A134FD" w:rsidRDefault="00A134FD" w:rsidP="00A134FD">
      <w:pPr>
        <w:numPr>
          <w:ilvl w:val="0"/>
          <w:numId w:val="5"/>
        </w:numPr>
        <w:spacing w:after="111"/>
        <w:ind w:right="340"/>
      </w:pPr>
      <w:r>
        <w:t xml:space="preserve">doradztwem edukacyjno - zawodowym dla uczniów klas 7 i 8 szkół podstawowych, maturzystów w wyborze kierunków studiów oraz szkoleniami dla nauczycieli, pedagogów i psychologów w tym zakresie. Doradztwo zawodowe będzie uwzględniać aspekt płci przy wyborze zawodu, zwalczać stereotypy związane z płcią i wspierać promowanie przedmiotów STEM </w:t>
      </w:r>
    </w:p>
    <w:p w:rsidR="00A134FD" w:rsidRDefault="00A134FD" w:rsidP="00A134FD">
      <w:pPr>
        <w:numPr>
          <w:ilvl w:val="0"/>
          <w:numId w:val="5"/>
        </w:numPr>
        <w:spacing w:after="114"/>
        <w:ind w:right="340"/>
      </w:pPr>
      <w:r>
        <w:t xml:space="preserve">wyposażeniem pracowni przedmiotowych dla szkół jako uzupełniający element projektu, finansowany wyłącznie w ramach </w:t>
      </w:r>
      <w:proofErr w:type="spellStart"/>
      <w:r>
        <w:t>cross-financingu</w:t>
      </w:r>
      <w:proofErr w:type="spellEnd"/>
      <w:r>
        <w:t xml:space="preserve">. </w:t>
      </w:r>
    </w:p>
    <w:p w:rsidR="00A134FD" w:rsidRDefault="00A134FD" w:rsidP="00A134FD">
      <w:pPr>
        <w:numPr>
          <w:ilvl w:val="0"/>
          <w:numId w:val="5"/>
        </w:numPr>
        <w:ind w:right="340"/>
      </w:pPr>
      <w:r>
        <w:t xml:space="preserve">Rozwojem współpracy szkół lub placówek systemu oświaty prowadzących kształcenie zawodowe z otoczeniem społeczno-gospodarczym poprzez m. in. staże uczniowskie, o których mowa w Prawie oświatowym, dla uczniów techników i branżowych szkół I stopnia niebędących młodocianymi pracownikami, a także praktyki zawodowe dla uczniów branżowych szkół II stopnia oraz uczniów szkół policealnych realizowane w rzeczywistych warunkach pracy, tj. u pracodawców lub w indywidualnych gospodarstwach rolnych, których działalność jest związana z zawodem, w którym kształcą się uczniowie; </w:t>
      </w:r>
    </w:p>
    <w:p w:rsidR="00A134FD" w:rsidRDefault="00A134FD" w:rsidP="00A134FD">
      <w:pPr>
        <w:spacing w:after="49" w:line="259" w:lineRule="auto"/>
        <w:ind w:left="0" w:right="284" w:firstLine="0"/>
        <w:jc w:val="right"/>
      </w:pPr>
      <w:r>
        <w:t xml:space="preserve"> </w:t>
      </w:r>
    </w:p>
    <w:p w:rsidR="00A134FD" w:rsidRDefault="00A134FD" w:rsidP="00A134FD">
      <w:pPr>
        <w:numPr>
          <w:ilvl w:val="0"/>
          <w:numId w:val="5"/>
        </w:numPr>
        <w:spacing w:after="114"/>
        <w:ind w:right="340"/>
      </w:pPr>
      <w:proofErr w:type="spellStart"/>
      <w:r>
        <w:lastRenderedPageBreak/>
        <w:t>Kwalifikowalne</w:t>
      </w:r>
      <w:proofErr w:type="spellEnd"/>
      <w:r>
        <w:t xml:space="preserve"> do dofinansowania będą działania związane ze wsparciem szkoły w realizacji edukacji włączającej, z wykorzystaniem wypracowanego w POWER 2014-2020 modelu „Dostępna szkoła” w obszarze edukacyjno-społecznym i organizacyjnym </w:t>
      </w:r>
    </w:p>
    <w:p w:rsidR="00A134FD" w:rsidRDefault="00A134FD" w:rsidP="00A134FD">
      <w:pPr>
        <w:spacing w:after="114"/>
        <w:ind w:left="-5" w:right="340"/>
      </w:pPr>
      <w:r w:rsidRPr="00253390">
        <w:t>Zespół Szkół Centrum Kształcenia Rolniczego w Nowosielcach</w:t>
      </w:r>
      <w:r>
        <w:t xml:space="preserve"> będzie pełnił rolę Lidera partnerstwa / Partnera wiodącego.</w:t>
      </w:r>
      <w:r>
        <w:rPr>
          <w:b/>
        </w:rPr>
        <w:t xml:space="preserve"> </w:t>
      </w:r>
    </w:p>
    <w:p w:rsidR="00A134FD" w:rsidRDefault="00A134FD" w:rsidP="00A134FD">
      <w:pPr>
        <w:spacing w:after="13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134FD" w:rsidRDefault="00A134FD" w:rsidP="00A134FD">
      <w:pPr>
        <w:spacing w:after="101" w:line="259" w:lineRule="auto"/>
        <w:ind w:left="-5" w:right="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WYMAGANIA i OCZEKIWANIA W STOSUNKU DO PARTNERA </w:t>
      </w:r>
      <w:r>
        <w:t xml:space="preserve"> </w:t>
      </w:r>
    </w:p>
    <w:p w:rsidR="00A134FD" w:rsidRDefault="00A134FD" w:rsidP="00A134FD">
      <w:pPr>
        <w:spacing w:after="108"/>
        <w:ind w:left="-5" w:right="340"/>
      </w:pPr>
      <w:r>
        <w:t xml:space="preserve">Działalność potencjalnego partnera musi być zgodna z celami partnerstwa i celami projektu. </w:t>
      </w:r>
    </w:p>
    <w:p w:rsidR="00A134FD" w:rsidRDefault="00A134FD" w:rsidP="00A134FD">
      <w:pPr>
        <w:spacing w:after="114"/>
        <w:ind w:left="-5" w:right="340"/>
      </w:pPr>
      <w:r>
        <w:t xml:space="preserve">Partner w celu wspólnej realizacji projektu zadeklaruje wniesienie wkładu w realizację zadań i celu partnerstwa w postaci wiedzy i doświadczenia, </w:t>
      </w:r>
      <w:proofErr w:type="spellStart"/>
      <w:r>
        <w:t>know–how</w:t>
      </w:r>
      <w:proofErr w:type="spellEnd"/>
      <w:r>
        <w:t xml:space="preserve">, zasobów ludzkich, zasobów organizacyjnych i technicznych lub finansowych, którymi dysponuje w celu realizacji zadań / działań w projekcie. </w:t>
      </w:r>
    </w:p>
    <w:p w:rsidR="00A134FD" w:rsidRDefault="00A134FD" w:rsidP="00A134FD">
      <w:pPr>
        <w:spacing w:after="111"/>
        <w:ind w:left="-5" w:right="340"/>
      </w:pPr>
      <w:r>
        <w:t xml:space="preserve">Partner będzie odpowiedzialny za realizację uzgodnionych i wskazanych zadań. Udział partnera w projekcie nie może polegać wyłącznie na wniesieniu zasobów, o których mowa w zdaniu poprzedzającym.  </w:t>
      </w:r>
    </w:p>
    <w:p w:rsidR="00A134FD" w:rsidRDefault="00A134FD" w:rsidP="00A134FD">
      <w:pPr>
        <w:spacing w:after="114"/>
        <w:ind w:left="-5" w:right="340"/>
      </w:pPr>
      <w:r>
        <w:t xml:space="preserve">Zadania realizowane przez partnera w ramach projektu nie mogą polegać na oferowaniu towarów, świadczeniu usług lub wykonywaniu robót budowlanych na rzecz pozostałych partnerów. </w:t>
      </w:r>
    </w:p>
    <w:p w:rsidR="00A134FD" w:rsidRDefault="00A134FD" w:rsidP="00A134FD">
      <w:pPr>
        <w:spacing w:after="112"/>
        <w:ind w:left="-5" w:right="340"/>
      </w:pPr>
      <w:r>
        <w:t xml:space="preserve">Partner musi posiadać udokumentowane doświadczenie w pozyskiwaniu i należytej realizacji projektów o podobnym charakterze, współfinansowanych ze środków Unii Europejskiej w ramach Europejskiego Funduszu Społecznego lub innych środków publicznych, realizowanych samodzielnie jako beneficjent (wnioskodawca) lub jako partner lub we współpracy z jednostką samorządu terytorialnego, w zakresie zbieżnym z celami projektu; </w:t>
      </w:r>
    </w:p>
    <w:p w:rsidR="00A134FD" w:rsidRDefault="00A134FD" w:rsidP="00A134FD">
      <w:pPr>
        <w:spacing w:after="91"/>
        <w:ind w:left="-5" w:right="340"/>
      </w:pPr>
      <w:r>
        <w:t>Partner musi posiadać bardzo dobrą znajomość zagadnień z zakresu: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</w:t>
      </w:r>
      <w:r>
        <w:rPr>
          <w:rFonts w:ascii="Arial" w:eastAsia="Arial" w:hAnsi="Arial" w:cs="Arial"/>
        </w:rPr>
        <w:t xml:space="preserve"> </w:t>
      </w:r>
      <w:r>
        <w:t xml:space="preserve">ustawy z dnia 28 kwietnia 2022 r. o zasadach realizacji zadań finansowanych ze środków europejskich w perspektywie finansowej 2021- 2027,  Wytycznych dotyczących </w:t>
      </w:r>
      <w:proofErr w:type="spellStart"/>
      <w:r>
        <w:t>kwalifikowalności</w:t>
      </w:r>
      <w:proofErr w:type="spellEnd"/>
      <w:r>
        <w:t xml:space="preserve"> wydatków na lata 2021-2027, </w:t>
      </w:r>
      <w:r>
        <w:rPr>
          <w:rFonts w:ascii="Arial" w:eastAsia="Arial" w:hAnsi="Arial" w:cs="Arial"/>
        </w:rPr>
        <w:t xml:space="preserve"> </w:t>
      </w:r>
      <w:r>
        <w:t>Wytycznych dotyczących realizacji projektów z udziałem środków Europejskiego Funduszu Społecznego Plus w regionalnych programach na lata 2021–2027, Wytycznych dotyczących monitorowania postępu rzeczowego realizacji programów na lata 2021-2027,</w:t>
      </w:r>
      <w:r>
        <w:rPr>
          <w:rFonts w:ascii="Arial" w:eastAsia="Arial" w:hAnsi="Arial" w:cs="Arial"/>
          <w:b/>
          <w:sz w:val="24"/>
        </w:rPr>
        <w:t xml:space="preserve"> </w:t>
      </w:r>
      <w:r>
        <w:t>Wytycznych dotyczących warunków gromadzenia i przekazywania danych w postaci elektronicznej na lata 2021-2027, Wytycznych dotyczących realizacji zasad równościowych w ramach funduszy unijnych na lata 2021-2027, Wytycznych dotyczących realizacji zasady partnerstwa na lata 2021-2027</w:t>
      </w:r>
      <w:r>
        <w:rPr>
          <w:sz w:val="22"/>
        </w:rPr>
        <w:t xml:space="preserve"> </w:t>
      </w:r>
      <w:r>
        <w:t>oraz innych kluczowych zagadnień związanych z realizacją projektów/działań o przedmiotowym zakresie.</w:t>
      </w:r>
      <w:r>
        <w:rPr>
          <w:color w:val="FF0000"/>
          <w:sz w:val="22"/>
        </w:rPr>
        <w:t xml:space="preserve"> </w:t>
      </w:r>
    </w:p>
    <w:p w:rsidR="00A134FD" w:rsidRDefault="00A134FD" w:rsidP="00A134FD">
      <w:pPr>
        <w:spacing w:after="10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134FD" w:rsidRDefault="00A134FD" w:rsidP="00A134FD">
      <w:pPr>
        <w:spacing w:after="101" w:line="259" w:lineRule="auto"/>
        <w:ind w:left="-5" w:right="0"/>
        <w:jc w:val="left"/>
      </w:pPr>
      <w:r>
        <w:rPr>
          <w:b/>
        </w:rPr>
        <w:t xml:space="preserve">KRYTERIA WYBORU PARTNERA </w:t>
      </w:r>
      <w:r>
        <w:t xml:space="preserve"> </w:t>
      </w:r>
    </w:p>
    <w:p w:rsidR="00A134FD" w:rsidRDefault="00A134FD" w:rsidP="00A134FD">
      <w:pPr>
        <w:spacing w:after="102" w:line="259" w:lineRule="auto"/>
        <w:ind w:left="-5" w:right="0"/>
        <w:jc w:val="left"/>
      </w:pPr>
      <w:r>
        <w:rPr>
          <w:b/>
          <w:u w:val="single" w:color="000000"/>
        </w:rPr>
        <w:t>Kryteria dostępu:</w:t>
      </w:r>
      <w:r>
        <w:rPr>
          <w:b/>
        </w:rPr>
        <w:t xml:space="preserve"> </w:t>
      </w:r>
      <w:r>
        <w:t xml:space="preserve"> </w:t>
      </w:r>
    </w:p>
    <w:p w:rsidR="00A134FD" w:rsidRDefault="00A134FD" w:rsidP="00A134FD">
      <w:pPr>
        <w:ind w:left="-5" w:right="340"/>
      </w:pPr>
      <w:r>
        <w:t>Do postępowania i oceny ofert zostaną zakwalifikowane wyłącznie podmioty, które łącznie spełniają następujące wymagania</w:t>
      </w:r>
      <w:r>
        <w:rPr>
          <w:b/>
        </w:rPr>
        <w:t>:</w:t>
      </w:r>
      <w:r>
        <w:t xml:space="preserve"> </w:t>
      </w:r>
    </w:p>
    <w:p w:rsidR="00A134FD" w:rsidRDefault="00A134FD" w:rsidP="00A134FD">
      <w:pPr>
        <w:numPr>
          <w:ilvl w:val="0"/>
          <w:numId w:val="6"/>
        </w:numPr>
        <w:ind w:right="340" w:hanging="283"/>
      </w:pPr>
      <w:r>
        <w:t xml:space="preserve">Prowadzona działalności potencjalnego partnera jest zgodna z zakresem i celami partnerstwa. </w:t>
      </w:r>
    </w:p>
    <w:p w:rsidR="00A134FD" w:rsidRDefault="00A134FD" w:rsidP="00A134FD">
      <w:pPr>
        <w:numPr>
          <w:ilvl w:val="0"/>
          <w:numId w:val="6"/>
        </w:numPr>
        <w:ind w:right="340" w:hanging="283"/>
      </w:pPr>
      <w:r>
        <w:t xml:space="preserve">Podmiot nie zalega z opłaceniem składek z tytułu ubezpieczeń społecznych, podatków i innych opłat należnych na rzecz Skarbu Państwa. </w:t>
      </w:r>
    </w:p>
    <w:p w:rsidR="00A134FD" w:rsidRDefault="00A134FD" w:rsidP="00A134FD">
      <w:pPr>
        <w:numPr>
          <w:ilvl w:val="0"/>
          <w:numId w:val="6"/>
        </w:numPr>
        <w:ind w:right="340" w:hanging="283"/>
      </w:pPr>
      <w:r>
        <w:t xml:space="preserve">Podmiot nie jest wykluczony z możliwości otrzymania dofinansowania na podstawie przepisów odrębnych. </w:t>
      </w:r>
    </w:p>
    <w:p w:rsidR="00A134FD" w:rsidRDefault="00A134FD" w:rsidP="00A134FD">
      <w:pPr>
        <w:numPr>
          <w:ilvl w:val="0"/>
          <w:numId w:val="6"/>
        </w:numPr>
        <w:ind w:right="340" w:hanging="283"/>
      </w:pPr>
      <w:r>
        <w:t xml:space="preserve">Podmiot posiada przynajmniej (3) trzyletnie udokumentowane doświadczenie w pozyskiwaniu lub należytej realizacji projektów współfinansowanych ze środków Unii Europejskiej w ramach Europejskiego Funduszu Społecznego lub innych środków publicznych, realizowanych samodzielnie jako beneficjent (wnioskodawca) lub jako partner, lub we współpracy z jednostkami samorządu terytorialnego, w zakresie zbieżnym z celami projektu, </w:t>
      </w:r>
      <w:r>
        <w:rPr>
          <w:u w:val="single" w:color="000000"/>
        </w:rPr>
        <w:t>w szczególności:</w:t>
      </w:r>
      <w:r>
        <w:t xml:space="preserve"> </w:t>
      </w:r>
    </w:p>
    <w:p w:rsidR="00A134FD" w:rsidRDefault="00A134FD" w:rsidP="00A134FD">
      <w:pPr>
        <w:spacing w:after="49" w:line="259" w:lineRule="auto"/>
        <w:ind w:left="0" w:right="0" w:firstLine="0"/>
        <w:jc w:val="right"/>
      </w:pPr>
      <w:r>
        <w:t xml:space="preserve"> </w:t>
      </w:r>
    </w:p>
    <w:p w:rsidR="00A134FD" w:rsidRDefault="00A134FD" w:rsidP="00A134FD">
      <w:pPr>
        <w:ind w:left="427" w:right="340" w:hanging="144"/>
      </w:pPr>
      <w:r>
        <w:lastRenderedPageBreak/>
        <w:t xml:space="preserve">- co najmniej dwa (2) należycie zrealizowane projekty (oferent </w:t>
      </w:r>
      <w:r>
        <w:rPr>
          <w:u w:val="single" w:color="000000"/>
        </w:rPr>
        <w:t>jako beneficjent/wnioskodawca/partner) lub</w:t>
      </w:r>
      <w:r>
        <w:t xml:space="preserve"> </w:t>
      </w:r>
      <w:r>
        <w:rPr>
          <w:u w:val="single" w:color="000000"/>
        </w:rPr>
        <w:t>usługa edukacyjna (oferent jako wykonawca)</w:t>
      </w:r>
      <w:r>
        <w:t xml:space="preserve">, którego uczestnikami były szkoły podstawowe i/lub szkoły ponadpodstawowe, budżet projektów lub wartość usług wynosił (-a) co najmniej 150 000,00 zł (słownie: sto pięćdziesiąt tysięcy złotych) każdy, a projekty obejmowały realizację co najmniej jednego z poniższych zadań:  </w:t>
      </w:r>
    </w:p>
    <w:p w:rsidR="00A134FD" w:rsidRDefault="00A134FD" w:rsidP="00A134FD">
      <w:pPr>
        <w:numPr>
          <w:ilvl w:val="1"/>
          <w:numId w:val="7"/>
        </w:numPr>
        <w:spacing w:after="25"/>
        <w:ind w:right="340" w:hanging="281"/>
      </w:pPr>
      <w:r>
        <w:t>szkolenia i/lub zajęcia podnoszące kompetencje i/lub prowadzące do uzyskania kwalifikacji uczniów/studentów i nauczycieli /wykładowców</w:t>
      </w:r>
    </w:p>
    <w:p w:rsidR="00A134FD" w:rsidRDefault="00A134FD" w:rsidP="00A134FD">
      <w:pPr>
        <w:numPr>
          <w:ilvl w:val="1"/>
          <w:numId w:val="7"/>
        </w:numPr>
        <w:spacing w:after="21"/>
        <w:ind w:right="340" w:hanging="281"/>
      </w:pPr>
      <w:r>
        <w:t xml:space="preserve">doradztwo edukacyjno-zawodowe lub zawodowe dla uczniów/studentów </w:t>
      </w:r>
    </w:p>
    <w:p w:rsidR="00A134FD" w:rsidRDefault="00A134FD" w:rsidP="00A134FD">
      <w:pPr>
        <w:numPr>
          <w:ilvl w:val="1"/>
          <w:numId w:val="7"/>
        </w:numPr>
        <w:spacing w:after="25"/>
        <w:ind w:right="340" w:hanging="281"/>
      </w:pPr>
      <w: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 </w:t>
      </w:r>
    </w:p>
    <w:p w:rsidR="00A134FD" w:rsidRDefault="00A134FD" w:rsidP="00A134FD">
      <w:pPr>
        <w:numPr>
          <w:ilvl w:val="0"/>
          <w:numId w:val="6"/>
        </w:numPr>
        <w:ind w:right="340" w:hanging="283"/>
      </w:pPr>
      <w:r>
        <w:t xml:space="preserve">Jeden podmiot może złożyć tylko jedną ofertę.  </w:t>
      </w:r>
    </w:p>
    <w:p w:rsidR="00A134FD" w:rsidRDefault="00A134FD" w:rsidP="00A134FD">
      <w:pPr>
        <w:numPr>
          <w:ilvl w:val="0"/>
          <w:numId w:val="6"/>
        </w:numPr>
        <w:spacing w:after="108"/>
        <w:ind w:right="340" w:hanging="283"/>
      </w:pPr>
      <w:r>
        <w:t xml:space="preserve">Nie dopuszcza się do udziału w postępowaniu podmiotów wspólnie składających ofertę, tzw. „konsorcjów”. </w:t>
      </w:r>
    </w:p>
    <w:p w:rsidR="00A134FD" w:rsidRDefault="00A134FD" w:rsidP="00A134FD">
      <w:pPr>
        <w:spacing w:after="10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134FD" w:rsidRDefault="00A134FD" w:rsidP="00A134FD">
      <w:pPr>
        <w:spacing w:after="133" w:line="259" w:lineRule="auto"/>
        <w:ind w:left="-5" w:right="0"/>
        <w:jc w:val="left"/>
      </w:pPr>
      <w:r>
        <w:rPr>
          <w:b/>
        </w:rPr>
        <w:t>Kryteria oceny ofert:</w:t>
      </w:r>
      <w:r>
        <w:t xml:space="preserve"> </w:t>
      </w:r>
    </w:p>
    <w:p w:rsidR="00A134FD" w:rsidRDefault="00A134FD" w:rsidP="00A134FD">
      <w:pPr>
        <w:numPr>
          <w:ilvl w:val="0"/>
          <w:numId w:val="8"/>
        </w:numPr>
        <w:spacing w:line="250" w:lineRule="auto"/>
        <w:ind w:right="340" w:hanging="283"/>
      </w:pPr>
      <w:r>
        <w:t xml:space="preserve">Okres prowadzenia działalności w zakresie zgodnym z celami partnerstwa w okresie przed terminem składania ofert:  </w:t>
      </w:r>
    </w:p>
    <w:p w:rsidR="00A134FD" w:rsidRDefault="00A134FD" w:rsidP="00A134FD">
      <w:pPr>
        <w:numPr>
          <w:ilvl w:val="1"/>
          <w:numId w:val="8"/>
        </w:numPr>
        <w:spacing w:line="250" w:lineRule="auto"/>
        <w:ind w:right="340" w:hanging="425"/>
      </w:pPr>
      <w:r>
        <w:t xml:space="preserve">do 3 lat – 0 </w:t>
      </w:r>
      <w:proofErr w:type="spellStart"/>
      <w:r>
        <w:t>pkt</w:t>
      </w:r>
      <w:proofErr w:type="spellEnd"/>
      <w:r>
        <w:t xml:space="preserve">  </w:t>
      </w:r>
    </w:p>
    <w:p w:rsidR="00A134FD" w:rsidRDefault="00A134FD" w:rsidP="00A134FD">
      <w:pPr>
        <w:numPr>
          <w:ilvl w:val="1"/>
          <w:numId w:val="8"/>
        </w:numPr>
        <w:spacing w:line="250" w:lineRule="auto"/>
        <w:ind w:right="340" w:hanging="425"/>
      </w:pPr>
      <w:r>
        <w:t xml:space="preserve">od 3 do 5 lat – 5 </w:t>
      </w:r>
      <w:proofErr w:type="spellStart"/>
      <w:r>
        <w:t>pkt</w:t>
      </w:r>
      <w:proofErr w:type="spellEnd"/>
      <w:r>
        <w:t xml:space="preserve">  </w:t>
      </w:r>
    </w:p>
    <w:p w:rsidR="00A134FD" w:rsidRDefault="00A134FD" w:rsidP="00A134FD">
      <w:pPr>
        <w:numPr>
          <w:ilvl w:val="1"/>
          <w:numId w:val="8"/>
        </w:numPr>
        <w:spacing w:after="138" w:line="250" w:lineRule="auto"/>
        <w:ind w:right="340" w:hanging="425"/>
      </w:pPr>
      <w:r>
        <w:t xml:space="preserve">od 5 do 8 lat – 10 </w:t>
      </w:r>
      <w:proofErr w:type="spellStart"/>
      <w:r>
        <w:t>pkt</w:t>
      </w:r>
      <w:proofErr w:type="spellEnd"/>
      <w:r>
        <w:t xml:space="preserve">  </w:t>
      </w:r>
    </w:p>
    <w:p w:rsidR="00A134FD" w:rsidRDefault="00A134FD" w:rsidP="00A134FD">
      <w:pPr>
        <w:numPr>
          <w:ilvl w:val="1"/>
          <w:numId w:val="8"/>
        </w:numPr>
        <w:ind w:right="340" w:hanging="425"/>
      </w:pPr>
      <w:r>
        <w:t xml:space="preserve">powyżej 8 lat – 15 </w:t>
      </w:r>
      <w:proofErr w:type="spellStart"/>
      <w:r>
        <w:t>pkt</w:t>
      </w:r>
      <w:proofErr w:type="spellEnd"/>
      <w:r>
        <w:t xml:space="preserve">  </w:t>
      </w:r>
    </w:p>
    <w:p w:rsidR="00A134FD" w:rsidRDefault="00A134FD" w:rsidP="00A134FD">
      <w:pPr>
        <w:numPr>
          <w:ilvl w:val="0"/>
          <w:numId w:val="8"/>
        </w:numPr>
        <w:spacing w:after="104" w:line="286" w:lineRule="auto"/>
        <w:ind w:right="340" w:hanging="283"/>
      </w:pPr>
      <w:r>
        <w:t xml:space="preserve">Doświadczenie w realizacji projektów jako beneficjent (wnioskodawca/partner) lub usług edukacyjnych jako wykonawca </w:t>
      </w:r>
      <w:r>
        <w:tab/>
        <w:t xml:space="preserve">usługi </w:t>
      </w:r>
      <w:r>
        <w:tab/>
        <w:t xml:space="preserve">edukacyjnej, </w:t>
      </w:r>
      <w:r>
        <w:tab/>
        <w:t xml:space="preserve">realizowanych </w:t>
      </w:r>
      <w:r>
        <w:tab/>
        <w:t xml:space="preserve">we współpracy </w:t>
      </w:r>
      <w:r>
        <w:tab/>
        <w:t xml:space="preserve">ze </w:t>
      </w:r>
      <w:r>
        <w:tab/>
        <w:t xml:space="preserve">szkołami </w:t>
      </w:r>
      <w:r>
        <w:tab/>
        <w:t xml:space="preserve">podstawowymi </w:t>
      </w:r>
      <w:r>
        <w:tab/>
        <w:t>i/lub ponadpodstawowymi lub na ich rzecz, w zakresie zbieżnym z założeniami projektu: 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 2 projektów lub usług – 0 </w:t>
      </w:r>
      <w:proofErr w:type="spellStart"/>
      <w:r>
        <w:t>pkt</w:t>
      </w:r>
      <w:proofErr w:type="spellEnd"/>
      <w:r>
        <w:t xml:space="preserve">,  </w:t>
      </w:r>
    </w:p>
    <w:p w:rsidR="00A134FD" w:rsidRDefault="00A134FD" w:rsidP="00A134FD">
      <w:pPr>
        <w:numPr>
          <w:ilvl w:val="1"/>
          <w:numId w:val="9"/>
        </w:numPr>
        <w:ind w:right="340" w:hanging="425"/>
      </w:pPr>
      <w:r>
        <w:t xml:space="preserve">od 3 do 5 projektów lub usług – 10 </w:t>
      </w:r>
      <w:proofErr w:type="spellStart"/>
      <w:r>
        <w:t>pkt</w:t>
      </w:r>
      <w:proofErr w:type="spellEnd"/>
      <w:r>
        <w:t xml:space="preserve">, </w:t>
      </w:r>
    </w:p>
    <w:p w:rsidR="00A134FD" w:rsidRDefault="00A134FD" w:rsidP="00A134FD">
      <w:pPr>
        <w:numPr>
          <w:ilvl w:val="1"/>
          <w:numId w:val="9"/>
        </w:numPr>
        <w:ind w:right="340" w:hanging="425"/>
      </w:pPr>
      <w:r>
        <w:t xml:space="preserve">od 6 do 10 projektów lub usług – 20 </w:t>
      </w:r>
      <w:proofErr w:type="spellStart"/>
      <w:r>
        <w:t>pkt</w:t>
      </w:r>
      <w:proofErr w:type="spellEnd"/>
      <w:r>
        <w:t xml:space="preserve">,  </w:t>
      </w:r>
    </w:p>
    <w:p w:rsidR="00A134FD" w:rsidRDefault="00A134FD" w:rsidP="00A134FD">
      <w:pPr>
        <w:numPr>
          <w:ilvl w:val="1"/>
          <w:numId w:val="9"/>
        </w:numPr>
        <w:ind w:right="340" w:hanging="425"/>
      </w:pPr>
      <w:r>
        <w:t xml:space="preserve">11 i więcej projektów lub usług – 30 pkt.  </w:t>
      </w:r>
    </w:p>
    <w:p w:rsidR="00A134FD" w:rsidRDefault="00A134FD" w:rsidP="00A134FD">
      <w:pPr>
        <w:numPr>
          <w:ilvl w:val="0"/>
          <w:numId w:val="8"/>
        </w:numPr>
        <w:ind w:right="340" w:hanging="283"/>
      </w:pPr>
      <w:r>
        <w:t xml:space="preserve">Posiadanie i wniesienie odpowiedniego wkładu partnera w postaci </w:t>
      </w:r>
      <w:proofErr w:type="spellStart"/>
      <w:r>
        <w:t>know-how</w:t>
      </w:r>
      <w:proofErr w:type="spellEnd"/>
      <w:r>
        <w:t xml:space="preserve">, potencjału ludzkiego, organizacyjnego i technicznego oraz finansowego niezbędnego do realizacji proponowanych w projekcie działań – od 0 do 20 pkt. </w:t>
      </w:r>
    </w:p>
    <w:p w:rsidR="00A134FD" w:rsidRDefault="00A134FD" w:rsidP="00A134FD">
      <w:pPr>
        <w:numPr>
          <w:ilvl w:val="0"/>
          <w:numId w:val="8"/>
        </w:numPr>
        <w:ind w:right="340" w:hanging="283"/>
      </w:pPr>
      <w:r>
        <w:t xml:space="preserve">Proponowany rodzaj i zakres merytoryczny działań - w tym działań edukacyjnych - w projekcie – od 0 do 20 pkt. </w:t>
      </w:r>
    </w:p>
    <w:p w:rsidR="00A134FD" w:rsidRDefault="00A134FD" w:rsidP="00A134FD">
      <w:pPr>
        <w:numPr>
          <w:ilvl w:val="0"/>
          <w:numId w:val="8"/>
        </w:numPr>
        <w:spacing w:after="111"/>
        <w:ind w:right="340" w:hanging="283"/>
      </w:pPr>
      <w:r>
        <w:t xml:space="preserve"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 z posiadanych certyfikatów; </w:t>
      </w:r>
      <w:proofErr w:type="spellStart"/>
      <w:r>
        <w:t>maximum</w:t>
      </w:r>
      <w:proofErr w:type="spellEnd"/>
      <w:r>
        <w:t xml:space="preserve"> 10 pkt.); </w:t>
      </w:r>
    </w:p>
    <w:p w:rsidR="00A134FD" w:rsidRDefault="00A134FD" w:rsidP="00A134FD">
      <w:pPr>
        <w:ind w:left="293" w:right="0"/>
      </w:pPr>
      <w:r>
        <w:t xml:space="preserve">za certyfikaty takie zostaną uznane certyfikaty spełniające wymagania (pozytywnie zweryfikowane) przez PARP na potrzeby wpisu jednostki do Bazy Usług Rozwojowych (BUR):  </w:t>
      </w:r>
    </w:p>
    <w:p w:rsidR="00A134FD" w:rsidRDefault="00A134FD" w:rsidP="00A134FD">
      <w:pPr>
        <w:numPr>
          <w:ilvl w:val="1"/>
          <w:numId w:val="8"/>
        </w:numPr>
        <w:ind w:right="340" w:hanging="425"/>
      </w:pPr>
      <w:r>
        <w:t xml:space="preserve">Certyfikat systemu zarządzania jakością </w:t>
      </w:r>
      <w:proofErr w:type="spellStart"/>
      <w:r>
        <w:t>wg</w:t>
      </w:r>
      <w:proofErr w:type="spellEnd"/>
      <w:r>
        <w:t xml:space="preserve">. ISO 9001:2015 (PN-EN ISO 9001:2015) – w zakresie powiązanym ze świadczeniem usług rozwojowych lub równoważny – 5 </w:t>
      </w:r>
      <w:proofErr w:type="spellStart"/>
      <w:r>
        <w:t>pkt</w:t>
      </w:r>
      <w:proofErr w:type="spellEnd"/>
      <w:r>
        <w:t xml:space="preserve">, </w:t>
      </w:r>
    </w:p>
    <w:p w:rsidR="00A134FD" w:rsidRDefault="00A134FD" w:rsidP="00A134FD">
      <w:pPr>
        <w:numPr>
          <w:ilvl w:val="1"/>
          <w:numId w:val="8"/>
        </w:numPr>
        <w:ind w:right="340" w:hanging="425"/>
      </w:pPr>
      <w:r>
        <w:t xml:space="preserve">Standard Usługi Szkoleniowo-Rozwojowej PIFS SUS 2.0 lub równoważny – 5 </w:t>
      </w:r>
      <w:proofErr w:type="spellStart"/>
      <w:r>
        <w:t>pkt</w:t>
      </w:r>
      <w:proofErr w:type="spellEnd"/>
      <w:r>
        <w:t xml:space="preserve">,  </w:t>
      </w:r>
    </w:p>
    <w:p w:rsidR="00A134FD" w:rsidRDefault="00A134FD" w:rsidP="00A134FD">
      <w:pPr>
        <w:numPr>
          <w:ilvl w:val="1"/>
          <w:numId w:val="8"/>
        </w:numPr>
        <w:spacing w:after="111"/>
        <w:ind w:right="340" w:hanging="425"/>
      </w:pPr>
      <w:r>
        <w:t xml:space="preserve">Certyfikat VCC Akademia Edukacyjna lub równoważny – 5 </w:t>
      </w:r>
      <w:proofErr w:type="spellStart"/>
      <w:r>
        <w:t>pkt</w:t>
      </w:r>
      <w:proofErr w:type="spellEnd"/>
      <w:r>
        <w:t xml:space="preserve">,  </w:t>
      </w:r>
    </w:p>
    <w:p w:rsidR="00A134FD" w:rsidRDefault="00A134FD" w:rsidP="00A134FD">
      <w:pPr>
        <w:ind w:left="293" w:right="340"/>
      </w:pPr>
      <w:r>
        <w:lastRenderedPageBreak/>
        <w:t xml:space="preserve">Kopia dokumentu potwierdzającego posiadanie w/w certyfikatu (-ów) / akredytacji powinna zostać dołączona do oferty. </w:t>
      </w:r>
    </w:p>
    <w:p w:rsidR="00A134FD" w:rsidRDefault="00A134FD" w:rsidP="00A134FD">
      <w:pPr>
        <w:spacing w:after="60" w:line="259" w:lineRule="auto"/>
        <w:ind w:left="283" w:right="0" w:firstLine="0"/>
        <w:jc w:val="left"/>
      </w:pPr>
      <w:r>
        <w:t xml:space="preserve"> </w:t>
      </w:r>
    </w:p>
    <w:p w:rsidR="00A134FD" w:rsidRDefault="00A134FD" w:rsidP="00A134FD">
      <w:pPr>
        <w:spacing w:after="49" w:line="259" w:lineRule="auto"/>
        <w:ind w:left="0" w:right="0" w:firstLine="0"/>
        <w:jc w:val="right"/>
      </w:pPr>
      <w:r>
        <w:t xml:space="preserve"> </w:t>
      </w:r>
    </w:p>
    <w:p w:rsidR="00A134FD" w:rsidRDefault="00A134FD" w:rsidP="00A134FD">
      <w:pPr>
        <w:spacing w:after="130" w:line="259" w:lineRule="auto"/>
        <w:ind w:left="283" w:right="0" w:firstLine="0"/>
        <w:jc w:val="left"/>
      </w:pPr>
      <w:r>
        <w:t xml:space="preserve"> </w:t>
      </w:r>
    </w:p>
    <w:p w:rsidR="00A134FD" w:rsidRDefault="00A134FD" w:rsidP="00A134FD">
      <w:pPr>
        <w:spacing w:after="111" w:line="250" w:lineRule="auto"/>
        <w:ind w:left="-5" w:right="402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SPOSÓB PRZYGOTOWANIA I ZŁOŻENIA OFERTY</w:t>
      </w:r>
      <w:r>
        <w:t xml:space="preserve">  </w:t>
      </w:r>
    </w:p>
    <w:p w:rsidR="00A134FD" w:rsidRDefault="00A134FD" w:rsidP="00A134FD">
      <w:pPr>
        <w:ind w:left="-5" w:right="340"/>
      </w:pPr>
      <w:r>
        <w:t xml:space="preserve">Podmiot ubiegający się o wybór Partnera w procedurze konkursowej jest zobowiązany złożyć następujące dokumenty (w formie oryginału lub kopii potwierdzonej „za zgodność z oryginałem”): 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Wypełniony „Formularza oferty” – zgodny co do treści - z wzorem dołączonym do ogłoszenia. 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Aktualny odpis z właściwego rejestru (np. KRS, CEIDG) lub odpowiednio wyciąg z właściwej ewidencji potwierdzający formę </w:t>
      </w:r>
      <w:proofErr w:type="spellStart"/>
      <w:r>
        <w:t>organizacyjno–prawną</w:t>
      </w:r>
      <w:proofErr w:type="spellEnd"/>
      <w:r>
        <w:t xml:space="preserve"> podmiotu, osoby uprawnione do reprezentowania i zasady reprezentacji podmiotu.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Aktualne zaświadczenie właściwego oddziału ZUS lub KRUS potwierdzające, że oferent nie zalega  z opłaceniem składek na ubezpieczenie zdrowotne i społeczne.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Aktualne zaświadczenie właściwego naczelnika US potwierdzającego, że oferent nie zalega z opłacaniem podatków i opłat.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Oświadczenie podmiotu składającego ofertę potwierdzające, że Podmiot nie jest wykluczony z możliwości otrzymania dofinansowania na podstawie przepisów odrębnych. </w:t>
      </w:r>
    </w:p>
    <w:p w:rsidR="00A134FD" w:rsidRDefault="00A134FD" w:rsidP="00A134FD">
      <w:pPr>
        <w:numPr>
          <w:ilvl w:val="0"/>
          <w:numId w:val="10"/>
        </w:numPr>
        <w:ind w:right="340" w:hanging="283"/>
      </w:pPr>
      <w:r>
        <w:t xml:space="preserve">Oświadczenie podmiotu składającego ofertę o gotowości wniesienia wkładu własnego zgodnie z zasadami określonymi w dokumentach programowych. </w:t>
      </w:r>
    </w:p>
    <w:p w:rsidR="00A134FD" w:rsidRDefault="00A134FD" w:rsidP="00A134FD">
      <w:pPr>
        <w:numPr>
          <w:ilvl w:val="0"/>
          <w:numId w:val="10"/>
        </w:numPr>
        <w:spacing w:after="111"/>
        <w:ind w:right="340" w:hanging="283"/>
      </w:pPr>
      <w:r>
        <w:t xml:space="preserve">Inne dokumenty, oświadczenia i informacje wymagane lub mogące mieć znaczenie. </w:t>
      </w:r>
    </w:p>
    <w:p w:rsidR="00A134FD" w:rsidRDefault="00A134FD" w:rsidP="00A134FD">
      <w:pPr>
        <w:spacing w:after="133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spacing w:after="138" w:line="250" w:lineRule="auto"/>
        <w:ind w:left="-5" w:right="402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TERMIN, MIEJSCE I SPOSÓB SKŁADANIA OFERT oraz WYBÓR OFERTY:</w:t>
      </w:r>
      <w:r>
        <w:t xml:space="preserve">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Ofertę wraz z załącznikami należy przedstawić w języku polskim w formie pisemnej lub formie dokumentu elektronicznego (tj. oferta wraz z wymaganymi załącznikami) podpisanego przy użyciu kwalifikowanego podpisu elektronicznego, podpisu zaufanego lub podpisu osobistego, </w:t>
      </w:r>
      <w:proofErr w:type="spellStart"/>
      <w:r>
        <w:t>wg</w:t>
      </w:r>
      <w:proofErr w:type="spellEnd"/>
      <w:r>
        <w:t xml:space="preserve">. wzoru załączonego do niniejszego ogłoszenia.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Oferta powinna zawierać wszystkie informacje zgodnie z wymaganiami ogłaszającego wobec partnera i zakresu oferty określonymi w niniejszym ogłoszeniu. 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Oferta oraz wszystkie oświadczenia składane w ramach konkursu powinny być podpisane przez osobę/osoby upoważnioną/-e do reprezentowania podmiotu, zgodnie z zasadami reprezentacji podmiotu lub na podstawie pełnomocnictwa (pełnomocnictwo należy dołączyć do oferty).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Oferta powinna być podpisana w sposób umożliwiający identyfikację osoby składającej podpis (np. czytelny podpis składający się z pełnego imienia i nazwiska lub podpis nieczytelny opatrzony pieczęcią imienną) lub podpis elektroniczny (.  </w:t>
      </w:r>
    </w:p>
    <w:p w:rsidR="00A134FD" w:rsidRDefault="00A134FD" w:rsidP="00A134FD">
      <w:pPr>
        <w:numPr>
          <w:ilvl w:val="0"/>
          <w:numId w:val="11"/>
        </w:numPr>
        <w:spacing w:after="111"/>
        <w:ind w:right="340" w:hanging="283"/>
      </w:pPr>
      <w:r>
        <w:t xml:space="preserve">Ofertę wraz z załącznikami należy złożyć: </w:t>
      </w:r>
    </w:p>
    <w:p w:rsidR="00A134FD" w:rsidRDefault="00A134FD" w:rsidP="00A134FD">
      <w:pPr>
        <w:numPr>
          <w:ilvl w:val="1"/>
          <w:numId w:val="11"/>
        </w:numPr>
        <w:spacing w:after="114"/>
        <w:ind w:right="340"/>
      </w:pPr>
      <w:r w:rsidRPr="00253390">
        <w:rPr>
          <w:rFonts w:asciiTheme="minorHAnsi" w:hAnsiTheme="minorHAnsi" w:cstheme="minorHAnsi"/>
          <w:b/>
          <w:szCs w:val="20"/>
        </w:rPr>
        <w:t>w formie pisemnej</w:t>
      </w:r>
      <w:r w:rsidRPr="00253390">
        <w:rPr>
          <w:rFonts w:asciiTheme="minorHAnsi" w:hAnsiTheme="minorHAnsi" w:cstheme="minorHAnsi"/>
          <w:szCs w:val="20"/>
        </w:rPr>
        <w:t xml:space="preserve"> (osobiście lub korespondencyjnie) w zamkniętej kopercie z oznaczeniem podmiotu oraz opisem: „Oferta w konkursie na wybór partnera do projektu w ramach</w:t>
      </w:r>
      <w:r w:rsidRPr="00253390">
        <w:rPr>
          <w:rFonts w:asciiTheme="minorHAnsi" w:hAnsiTheme="minorHAnsi" w:cstheme="minorHAnsi"/>
          <w:bCs/>
          <w:szCs w:val="20"/>
        </w:rPr>
        <w:t xml:space="preserve"> Programu Fundusze Europejskie dla Podkarpackiego 2021-2027 </w:t>
      </w:r>
      <w:r w:rsidRPr="00253390">
        <w:rPr>
          <w:rFonts w:asciiTheme="minorHAnsi" w:hAnsiTheme="minorHAnsi" w:cstheme="minorHAnsi"/>
          <w:szCs w:val="20"/>
        </w:rPr>
        <w:t xml:space="preserve">(Konkurs nr </w:t>
      </w:r>
      <w:r w:rsidRPr="00253390">
        <w:rPr>
          <w:rFonts w:asciiTheme="minorHAnsi" w:hAnsiTheme="minorHAnsi" w:cstheme="minorHAnsi"/>
          <w:color w:val="auto"/>
          <w:szCs w:val="20"/>
          <w:shd w:val="clear" w:color="auto" w:fill="FFFFFF"/>
        </w:rPr>
        <w:t>7.13 Szkolnictwo zawodowe - nabór nr FEPK.07.13-IP.01-002/23</w:t>
      </w:r>
      <w:r w:rsidRPr="00253390">
        <w:rPr>
          <w:rFonts w:asciiTheme="minorHAnsi" w:hAnsiTheme="minorHAnsi" w:cstheme="minorHAnsi"/>
          <w:color w:val="auto"/>
          <w:szCs w:val="20"/>
        </w:rPr>
        <w:t>)</w:t>
      </w:r>
      <w:r w:rsidRPr="00253390">
        <w:rPr>
          <w:rFonts w:asciiTheme="minorHAnsi" w:hAnsiTheme="minorHAnsi" w:cstheme="minorHAnsi"/>
          <w:szCs w:val="20"/>
        </w:rPr>
        <w:t xml:space="preserve">  na adres ogłaszającego konkurs: Nowosielce ul. Heleny Gniewosz 160, 38-530 Zarszyn (</w:t>
      </w:r>
      <w:r>
        <w:rPr>
          <w:rFonts w:asciiTheme="minorHAnsi" w:hAnsiTheme="minorHAnsi" w:cstheme="minorHAnsi"/>
          <w:szCs w:val="20"/>
        </w:rPr>
        <w:t>sekretariat</w:t>
      </w:r>
      <w:r>
        <w:t xml:space="preserve">).  </w:t>
      </w:r>
    </w:p>
    <w:p w:rsidR="00A134FD" w:rsidRDefault="00A134FD" w:rsidP="00A134FD">
      <w:pPr>
        <w:spacing w:after="110" w:line="250" w:lineRule="auto"/>
        <w:ind w:left="293" w:right="0"/>
        <w:jc w:val="left"/>
      </w:pPr>
      <w:r>
        <w:t xml:space="preserve">lub </w:t>
      </w:r>
      <w:bookmarkStart w:id="0" w:name="_GoBack"/>
      <w:bookmarkEnd w:id="0"/>
    </w:p>
    <w:p w:rsidR="00A134FD" w:rsidRDefault="00A134FD" w:rsidP="00A134FD">
      <w:pPr>
        <w:numPr>
          <w:ilvl w:val="1"/>
          <w:numId w:val="11"/>
        </w:numPr>
        <w:ind w:right="340"/>
      </w:pPr>
      <w:r>
        <w:rPr>
          <w:b/>
        </w:rPr>
        <w:t>w formie dokumentu elektronicznego</w:t>
      </w:r>
      <w:r>
        <w:t xml:space="preserve"> (tj. oferta wraz z wymaganymi załącznikami) podpisanego przy użyciu kwalifikowanego podpisu elektronicznego, podpisu zaufanego lub podpisu osobistego, przesłać jako załącznik do wiadomości (np. w formacie pliku: </w:t>
      </w:r>
      <w:proofErr w:type="spellStart"/>
      <w:r>
        <w:t>*.pdf</w:t>
      </w:r>
      <w:proofErr w:type="spellEnd"/>
      <w:r>
        <w:t>, *.</w:t>
      </w:r>
      <w:proofErr w:type="spellStart"/>
      <w:r>
        <w:t>doc</w:t>
      </w:r>
      <w:proofErr w:type="spellEnd"/>
      <w:r>
        <w:t xml:space="preserve">, </w:t>
      </w:r>
      <w:proofErr w:type="spellStart"/>
      <w:r>
        <w:t>*.jpg</w:t>
      </w:r>
      <w:proofErr w:type="spellEnd"/>
      <w:r>
        <w:t xml:space="preserve">, *.zip, *.7zip lub podobnych) na adres email: </w:t>
      </w:r>
      <w:hyperlink r:id="rId7" w:history="1">
        <w:r w:rsidRPr="00114B92">
          <w:rPr>
            <w:rStyle w:val="Hipercze"/>
          </w:rPr>
          <w:t>sekretariat@zsckr-nowosielce.pl</w:t>
        </w:r>
      </w:hyperlink>
      <w:r>
        <w:t xml:space="preserve"> w tytule wiadomości (</w:t>
      </w:r>
      <w:proofErr w:type="spellStart"/>
      <w:r>
        <w:t>e-mail’a</w:t>
      </w:r>
      <w:proofErr w:type="spellEnd"/>
      <w:r>
        <w:t xml:space="preserve">) podając: nazwę oferenta oraz </w:t>
      </w:r>
      <w:r>
        <w:lastRenderedPageBreak/>
        <w:t xml:space="preserve">informację „Oferta w konkursie na wybór partnera do projektu w ramach </w:t>
      </w:r>
      <w:r w:rsidRPr="00B6577C">
        <w:rPr>
          <w:bCs/>
        </w:rPr>
        <w:t xml:space="preserve">Programu Fundusze Europejskie </w:t>
      </w:r>
      <w:r>
        <w:rPr>
          <w:bCs/>
        </w:rPr>
        <w:t>d</w:t>
      </w:r>
      <w:r w:rsidRPr="00B6577C">
        <w:rPr>
          <w:bCs/>
        </w:rPr>
        <w:t>la Podkarpackiego 2021-2027</w:t>
      </w:r>
      <w:r>
        <w:rPr>
          <w:bCs/>
        </w:rPr>
        <w:t xml:space="preserve"> </w:t>
      </w:r>
      <w:r w:rsidRPr="00253390">
        <w:rPr>
          <w:rFonts w:asciiTheme="minorHAnsi" w:hAnsiTheme="minorHAnsi" w:cstheme="minorHAnsi"/>
          <w:bCs/>
          <w:color w:val="auto"/>
          <w:szCs w:val="20"/>
        </w:rPr>
        <w:t>(</w:t>
      </w:r>
      <w:r w:rsidRPr="00253390">
        <w:rPr>
          <w:rFonts w:asciiTheme="minorHAnsi" w:hAnsiTheme="minorHAnsi" w:cstheme="minorHAnsi"/>
          <w:color w:val="auto"/>
          <w:szCs w:val="20"/>
        </w:rPr>
        <w:t xml:space="preserve">Konkurs nr </w:t>
      </w:r>
      <w:r w:rsidRPr="00253390">
        <w:rPr>
          <w:rFonts w:asciiTheme="minorHAnsi" w:hAnsiTheme="minorHAnsi" w:cstheme="minorHAnsi"/>
          <w:color w:val="auto"/>
          <w:szCs w:val="20"/>
          <w:shd w:val="clear" w:color="auto" w:fill="FFFFFF"/>
        </w:rPr>
        <w:t>7.13 Szkolnictwo zawodowe - nabór nr FEPK.07.13-IP.01-002/23).</w:t>
      </w:r>
    </w:p>
    <w:p w:rsidR="00A134FD" w:rsidRDefault="00A134FD" w:rsidP="00A134FD">
      <w:pPr>
        <w:numPr>
          <w:ilvl w:val="0"/>
          <w:numId w:val="11"/>
        </w:numPr>
        <w:spacing w:after="111" w:line="250" w:lineRule="auto"/>
        <w:ind w:right="340" w:hanging="283"/>
      </w:pPr>
      <w:r>
        <w:rPr>
          <w:b/>
        </w:rPr>
        <w:t xml:space="preserve">Termin składania ofert:  </w:t>
      </w:r>
    </w:p>
    <w:p w:rsidR="00A134FD" w:rsidRDefault="00A134FD" w:rsidP="00A134FD">
      <w:pPr>
        <w:spacing w:after="49" w:line="259" w:lineRule="auto"/>
        <w:ind w:left="0" w:right="0" w:firstLine="0"/>
        <w:jc w:val="right"/>
      </w:pPr>
      <w:r>
        <w:t xml:space="preserve"> </w:t>
      </w:r>
    </w:p>
    <w:p w:rsidR="00A134FD" w:rsidRDefault="00A134FD" w:rsidP="00A134FD">
      <w:pPr>
        <w:ind w:left="293" w:right="340"/>
      </w:pPr>
      <w:r>
        <w:t xml:space="preserve">Ofertę należy złożyć w terminie </w:t>
      </w:r>
      <w:r>
        <w:rPr>
          <w:u w:val="single" w:color="000000"/>
        </w:rPr>
        <w:t>21 dni od dnia opublikowania ogłoszenia</w:t>
      </w:r>
      <w:r>
        <w:t xml:space="preserve"> tj. nie później niż do dnia </w:t>
      </w:r>
      <w:r w:rsidRPr="00253390">
        <w:t>06.10.2023 r.</w:t>
      </w:r>
      <w:r>
        <w:t xml:space="preserve"> Oferty, które wpłyną po terminie nie będą rozpatrywane.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>Po upływie terminu składania ofert, Komisja Konkursowa dokona ich otwarcia, następnie przeprowadzi czynności badania i oceny złożonych ofert w celu wyboru oferty najkorzystniejszej/</w:t>
      </w:r>
      <w:proofErr w:type="spellStart"/>
      <w:r>
        <w:t>ych</w:t>
      </w:r>
      <w:proofErr w:type="spellEnd"/>
      <w:r>
        <w:t xml:space="preserve">.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Spośród ocenionych ofert wybrana zostanie oferta, która spełniała wszystkie wymogi formalne i uzyskała najwyższą liczbę punktów w poszczególnych kryteriach oceny ofert przyznanych przez członków Komisji Konkursowej. 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Ogłaszający zastrzega sobie prawo do wyboru jednego i/lub więcej niż jednego Partnera spośród oferentów z najwyższą ilością punktów w kryteriach oceny ofert. 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Wybranemu Podmiotowi/Podmiotom Ogłaszający konkurs zaproponuje zawarcie umowy partnerskiej, która w sposób szczegółowy określi: przedmiot porozumienia albo umowy; partnera wiodącego uprawnionego do reprezentowania pozostałych partnerów projektu; prawa i obowiązki stron; zadania lidera i partnera/partnerów oraz zakres i formę udziału poszczególnych partnerów w projekcie, w tym zakres realizowanych przez nich zadań; zasady zarządzania projektem, sposób przekazywania dofinansowania na pokrycie kosztów ponoszonych przez poszczególnych partnerów projektu, umożliwiający określenie kwoty dofinansowania udzielonego każdemu z partnerów; sposób postępowania w przypadku naruszenia lub niewywiązania się stron z porozumienia lub umowy; oraz inne kluczowe kwestie związane z realizacją projektu zgodnie z wymaganiami dokumentacji konkursowej. </w:t>
      </w:r>
    </w:p>
    <w:p w:rsidR="00A134FD" w:rsidRDefault="00A134FD" w:rsidP="00A134FD">
      <w:pPr>
        <w:numPr>
          <w:ilvl w:val="0"/>
          <w:numId w:val="11"/>
        </w:numPr>
        <w:ind w:right="340" w:hanging="283"/>
      </w:pPr>
      <w:r>
        <w:t xml:space="preserve">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 </w:t>
      </w:r>
    </w:p>
    <w:p w:rsidR="00A134FD" w:rsidRPr="0009052E" w:rsidRDefault="00A134FD" w:rsidP="00A134FD">
      <w:pPr>
        <w:numPr>
          <w:ilvl w:val="0"/>
          <w:numId w:val="11"/>
        </w:numPr>
        <w:ind w:right="340" w:hanging="283"/>
        <w:rPr>
          <w:color w:val="auto"/>
        </w:rPr>
      </w:pPr>
      <w:r>
        <w:t xml:space="preserve">Oferenci, którzy złożą oferty niezwłocznie zostaną powiadomieni o wynikach konkursu za pośrednictwem poczty elektronicznej (adres wskazany do kontaktu). Informacja o wynikach konkursu / informacji o podmiotach wybranych do pełnienia funkcji partnera zostanie także podana do publicznej wiadomości na stronie internetowej i/lub stronie BIP Ogłaszającego nabór. </w:t>
      </w:r>
    </w:p>
    <w:p w:rsidR="00A134FD" w:rsidRPr="0009052E" w:rsidRDefault="00A134FD" w:rsidP="00A134FD">
      <w:pPr>
        <w:numPr>
          <w:ilvl w:val="0"/>
          <w:numId w:val="11"/>
        </w:numPr>
        <w:spacing w:after="110" w:line="250" w:lineRule="auto"/>
        <w:ind w:right="340" w:hanging="283"/>
        <w:rPr>
          <w:color w:val="auto"/>
        </w:rPr>
      </w:pPr>
      <w:r w:rsidRPr="00253390">
        <w:rPr>
          <w:color w:val="auto"/>
        </w:rPr>
        <w:t>Dane osób do kontaktu w sprawie naboru: Robert  Piechocki tel. (13) 46 53 980 email: rpiechocki@zsckr-nowosielce.pl</w:t>
      </w:r>
    </w:p>
    <w:p w:rsidR="00A134FD" w:rsidRDefault="00A134FD" w:rsidP="00A134FD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spacing w:after="138" w:line="250" w:lineRule="auto"/>
        <w:ind w:left="-5" w:right="402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PROCEDURA ODWOŁAWCZA:</w:t>
      </w:r>
      <w:r>
        <w:t xml:space="preserve">  </w:t>
      </w:r>
    </w:p>
    <w:p w:rsidR="00A134FD" w:rsidRDefault="00A134FD" w:rsidP="00A134FD">
      <w:pPr>
        <w:numPr>
          <w:ilvl w:val="0"/>
          <w:numId w:val="12"/>
        </w:numPr>
        <w:ind w:right="340" w:hanging="283"/>
      </w:pPr>
      <w:r>
        <w:t xml:space="preserve">Od decyzji o wyborze partnera, podmioty, które złożyły ofertę, mają możliwość wniesienia odwołania w terminie 3 dni od dnia publikacji wyniku naboru na stronie internetowej ogłaszającego i/lub przesłania informacji o wynikach konkursu za pośrednictwem poczty elektronicznej. Decyduje data wpływu odwołania do ogłaszającego konkurs.  </w:t>
      </w:r>
    </w:p>
    <w:p w:rsidR="00A134FD" w:rsidRDefault="00A134FD" w:rsidP="00A134FD">
      <w:pPr>
        <w:numPr>
          <w:ilvl w:val="0"/>
          <w:numId w:val="12"/>
        </w:numPr>
        <w:spacing w:after="131" w:line="259" w:lineRule="auto"/>
        <w:ind w:right="340" w:hanging="283"/>
      </w:pPr>
      <w:r>
        <w:rPr>
          <w:u w:val="single" w:color="000000"/>
        </w:rPr>
        <w:t xml:space="preserve">Podmiot składa odwołanie </w:t>
      </w:r>
      <w:r>
        <w:rPr>
          <w:b/>
          <w:u w:val="single" w:color="000000"/>
        </w:rPr>
        <w:t>w formie i w sposób jak dla złożenia oferty</w:t>
      </w:r>
      <w:r>
        <w:rPr>
          <w:u w:val="single" w:color="000000"/>
        </w:rPr>
        <w:t>.</w:t>
      </w:r>
      <w:r>
        <w:t xml:space="preserve"> </w:t>
      </w:r>
    </w:p>
    <w:p w:rsidR="00A134FD" w:rsidRDefault="00A134FD" w:rsidP="00A134FD">
      <w:pPr>
        <w:numPr>
          <w:ilvl w:val="0"/>
          <w:numId w:val="12"/>
        </w:numPr>
        <w:ind w:right="340" w:hanging="283"/>
      </w:pPr>
      <w:r>
        <w:t xml:space="preserve">Odwołanie rozpatrzy Komisja Konkursowa. Rozstrzygnięcie odwołania jest ostateczne. O rozstrzygnięciu odwołania wnoszący odwołanie zostanie poinformowany za pośrednictwem poczty elektronicznej. </w:t>
      </w:r>
    </w:p>
    <w:p w:rsidR="00A134FD" w:rsidRDefault="00A134FD" w:rsidP="00A134FD">
      <w:pPr>
        <w:numPr>
          <w:ilvl w:val="0"/>
          <w:numId w:val="12"/>
        </w:numPr>
        <w:spacing w:after="114"/>
        <w:ind w:right="340" w:hanging="283"/>
      </w:pPr>
      <w:r>
        <w:t xml:space="preserve">W przypadku uwzględnienia odwołania, jeżeli ten fakt będzie miał wpływ na kształt listy rankingowej wybranych partnerów zostanie ona zmieniona, a informacja ta zostanie niezwłocznie przekazana oferentom za pośrednictwem poczty elektronicznej oraz opublikowana na stronie internetowej i/lub stronie BIP ogłaszającego konkurs.  </w:t>
      </w:r>
    </w:p>
    <w:p w:rsidR="00A134FD" w:rsidRDefault="00A134FD" w:rsidP="00A134FD">
      <w:pPr>
        <w:spacing w:after="130" w:line="259" w:lineRule="auto"/>
        <w:ind w:left="283" w:right="0" w:firstLine="0"/>
        <w:jc w:val="left"/>
      </w:pPr>
      <w:r>
        <w:t xml:space="preserve"> </w:t>
      </w:r>
    </w:p>
    <w:p w:rsidR="00A134FD" w:rsidRDefault="00A134FD" w:rsidP="00A134FD">
      <w:pPr>
        <w:spacing w:after="133" w:line="259" w:lineRule="auto"/>
        <w:ind w:left="-5" w:right="0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DODATKOWE INFORMACJE: </w:t>
      </w:r>
      <w:r>
        <w:t xml:space="preserve"> </w:t>
      </w:r>
    </w:p>
    <w:p w:rsidR="00A134FD" w:rsidRDefault="00A134FD" w:rsidP="00A134FD">
      <w:pPr>
        <w:spacing w:after="111"/>
        <w:ind w:left="268" w:right="340" w:hanging="283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Ogłaszający zastrzega sobie prawo do negocjowania zakresu i warunków realizacji projektu, rozstrzygnięcia niniejszego konkursu bez wyboru żadnego z oferentów / partnerów oraz unieważnienia konkursu w każdej chwili bez podania przyczyn. </w:t>
      </w:r>
    </w:p>
    <w:p w:rsidR="00A134FD" w:rsidRDefault="00A134FD" w:rsidP="00A134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spacing w:after="53" w:line="308" w:lineRule="auto"/>
        <w:ind w:left="0" w:right="284" w:firstLine="0"/>
        <w:jc w:val="left"/>
      </w:pPr>
      <w:r>
        <w:t xml:space="preserve"> 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>Miejscowość Nowosielce , dnia  15.10.2023</w:t>
      </w:r>
    </w:p>
    <w:p w:rsidR="00A134FD" w:rsidRDefault="00A134FD" w:rsidP="00A134FD">
      <w:pPr>
        <w:spacing w:after="102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ind w:left="-5" w:right="340"/>
      </w:pPr>
      <w:r>
        <w:t xml:space="preserve">Załączniki: </w:t>
      </w:r>
    </w:p>
    <w:p w:rsidR="00A134FD" w:rsidRDefault="00A134FD" w:rsidP="00A134FD">
      <w:pPr>
        <w:ind w:left="-5" w:right="34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Wzór „Formularza ofertowego” – załącznik nr 1. </w:t>
      </w:r>
    </w:p>
    <w:p w:rsidR="00A134FD" w:rsidRDefault="00A134FD" w:rsidP="00A134FD">
      <w:pPr>
        <w:sectPr w:rsidR="00A134FD">
          <w:headerReference w:type="even" r:id="rId8"/>
          <w:headerReference w:type="default" r:id="rId9"/>
          <w:headerReference w:type="first" r:id="rId10"/>
          <w:pgSz w:w="11899" w:h="16841"/>
          <w:pgMar w:top="709" w:right="1064" w:bottom="1331" w:left="1416" w:header="708" w:footer="708" w:gutter="0"/>
          <w:cols w:space="708"/>
        </w:sectPr>
      </w:pPr>
    </w:p>
    <w:p w:rsidR="00A134FD" w:rsidRDefault="00A134FD" w:rsidP="00A134FD">
      <w:pPr>
        <w:spacing w:after="470"/>
        <w:ind w:left="-5" w:right="340"/>
      </w:pPr>
      <w:r>
        <w:lastRenderedPageBreak/>
        <w:t xml:space="preserve">Załącznik nr 1 do ogłoszenia </w:t>
      </w:r>
    </w:p>
    <w:p w:rsidR="00A134FD" w:rsidRDefault="00A134FD" w:rsidP="00A134FD">
      <w:pPr>
        <w:pStyle w:val="Nagwek1"/>
        <w:spacing w:after="119"/>
        <w:ind w:right="6"/>
      </w:pPr>
      <w:r>
        <w:t xml:space="preserve">FORMULARZ OFERTY </w:t>
      </w:r>
    </w:p>
    <w:p w:rsidR="00A134FD" w:rsidRDefault="00A134FD" w:rsidP="00A134FD">
      <w:pPr>
        <w:spacing w:after="199" w:line="242" w:lineRule="auto"/>
        <w:ind w:left="551" w:right="510" w:firstLine="0"/>
        <w:jc w:val="center"/>
      </w:pPr>
      <w:r>
        <w:rPr>
          <w:b/>
        </w:rPr>
        <w:t>Ogłoszenie o otwartym naborze partnera w celu wspólnego przygotowania i realizacji projektu dofinansowanego w ramach Programu Fundusze Europejskie dla Podkarpackiego 2021-2027, Działanie FEPK.07.13 Szkolnictwo zawodowe</w:t>
      </w:r>
    </w:p>
    <w:p w:rsidR="00A134FD" w:rsidRDefault="00A134FD" w:rsidP="00A134FD">
      <w:pPr>
        <w:numPr>
          <w:ilvl w:val="0"/>
          <w:numId w:val="13"/>
        </w:numPr>
        <w:spacing w:after="0" w:line="259" w:lineRule="auto"/>
        <w:ind w:right="201" w:hanging="204"/>
        <w:jc w:val="left"/>
      </w:pPr>
      <w:r>
        <w:rPr>
          <w:b/>
        </w:rPr>
        <w:t xml:space="preserve">INFORMACJA O PODMIOCIE </w:t>
      </w:r>
    </w:p>
    <w:tbl>
      <w:tblPr>
        <w:tblStyle w:val="TableGrid"/>
        <w:tblW w:w="9292" w:type="dxa"/>
        <w:tblInd w:w="-108" w:type="dxa"/>
        <w:tblCellMar>
          <w:top w:w="45" w:type="dxa"/>
          <w:left w:w="108" w:type="dxa"/>
          <w:right w:w="154" w:type="dxa"/>
        </w:tblCellMar>
        <w:tblLook w:val="04A0"/>
      </w:tblPr>
      <w:tblGrid>
        <w:gridCol w:w="518"/>
        <w:gridCol w:w="4417"/>
        <w:gridCol w:w="4357"/>
      </w:tblGrid>
      <w:tr w:rsidR="00A134FD" w:rsidTr="00231BF5">
        <w:trPr>
          <w:trHeight w:val="254"/>
        </w:trPr>
        <w:tc>
          <w:tcPr>
            <w:tcW w:w="9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podmiotu </w:t>
            </w:r>
          </w:p>
        </w:tc>
      </w:tr>
      <w:tr w:rsidR="00A134FD" w:rsidTr="00231BF5">
        <w:trPr>
          <w:trHeight w:val="5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Nazwa podmiotu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2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2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Forma organizacyjna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3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NIP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4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REGON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65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5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siedziby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6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poczty elektronicznej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7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strony internetowej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4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8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Osoba uprawniona do reprezentacji:  </w:t>
            </w:r>
          </w:p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imię i nazwisko, nr telefonu, adres poczty elektronicznej</w:t>
            </w:r>
            <w:r>
              <w:rPr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47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9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Dane osoby do kontaktu:  </w:t>
            </w:r>
          </w:p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imię i nazwisko, nr telefonu, adres poczty elektronicznej.</w:t>
            </w:r>
            <w:r>
              <w:rPr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7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10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84" w:firstLine="0"/>
            </w:pPr>
            <w:r>
              <w:rPr>
                <w:i/>
              </w:rPr>
              <w:t>Okres prowadzenia działalności w zakresie zgodnym z celem partnerstwa</w:t>
            </w:r>
            <w:r>
              <w:rPr>
                <w:i/>
                <w:sz w:val="18"/>
              </w:rPr>
              <w:t xml:space="preserve"> (należy podać datę od kiedy prowadzona jest działalność).</w:t>
            </w:r>
            <w:r>
              <w:rPr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134FD" w:rsidTr="00231BF5">
        <w:trPr>
          <w:trHeight w:val="433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31" w:line="241" w:lineRule="auto"/>
              <w:ind w:left="0" w:right="0" w:firstLine="0"/>
              <w:jc w:val="left"/>
            </w:pPr>
            <w:r>
              <w:rPr>
                <w:i/>
              </w:rPr>
              <w:t xml:space="preserve"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 </w:t>
            </w:r>
          </w:p>
          <w:p w:rsidR="00A134FD" w:rsidRDefault="00A134FD" w:rsidP="00A134FD">
            <w:pPr>
              <w:numPr>
                <w:ilvl w:val="0"/>
                <w:numId w:val="15"/>
              </w:numPr>
              <w:spacing w:after="31" w:line="241" w:lineRule="auto"/>
              <w:ind w:right="0" w:hanging="235"/>
              <w:jc w:val="left"/>
            </w:pPr>
            <w:r>
              <w:rPr>
                <w:i/>
              </w:rPr>
              <w:t xml:space="preserve">Certyfikat systemu zarządzania jakością </w:t>
            </w:r>
            <w:proofErr w:type="spellStart"/>
            <w:r>
              <w:rPr>
                <w:i/>
              </w:rPr>
              <w:t>wg</w:t>
            </w:r>
            <w:proofErr w:type="spellEnd"/>
            <w:r>
              <w:rPr>
                <w:i/>
              </w:rPr>
              <w:t xml:space="preserve">. ISO 9001:2015 (PN-EN ISO 9001:2015) – w zakresie powiązanym ze świadczeniem usług rozwojowych lub równoważny, </w:t>
            </w:r>
          </w:p>
          <w:p w:rsidR="00A134FD" w:rsidRDefault="00A134FD" w:rsidP="00A134FD">
            <w:pPr>
              <w:numPr>
                <w:ilvl w:val="0"/>
                <w:numId w:val="15"/>
              </w:numPr>
              <w:spacing w:after="33" w:line="239" w:lineRule="auto"/>
              <w:ind w:right="0" w:hanging="235"/>
              <w:jc w:val="left"/>
            </w:pPr>
            <w:r>
              <w:rPr>
                <w:i/>
              </w:rPr>
              <w:t xml:space="preserve">Standard Usługi Szkoleniowo-Rozwojowej PIFS SUS 2.0 lub równoważny,  </w:t>
            </w:r>
          </w:p>
          <w:p w:rsidR="00A134FD" w:rsidRDefault="00A134FD" w:rsidP="00A134FD">
            <w:pPr>
              <w:numPr>
                <w:ilvl w:val="0"/>
                <w:numId w:val="15"/>
              </w:numPr>
              <w:spacing w:after="0" w:line="242" w:lineRule="auto"/>
              <w:ind w:right="0" w:hanging="235"/>
              <w:jc w:val="left"/>
            </w:pPr>
            <w:r>
              <w:rPr>
                <w:i/>
              </w:rPr>
              <w:t>Certyfikat VCC Akademia Edukacyjna lub równoważny,</w:t>
            </w:r>
            <w:r>
              <w:t xml:space="preserve"> </w:t>
            </w:r>
          </w:p>
          <w:p w:rsidR="00A134FD" w:rsidRDefault="00A134FD" w:rsidP="00231BF5">
            <w:pPr>
              <w:spacing w:after="0" w:line="259" w:lineRule="auto"/>
              <w:ind w:right="0"/>
              <w:jc w:val="left"/>
            </w:pPr>
            <w:r>
              <w:rPr>
                <w:b/>
                <w:i/>
                <w:sz w:val="18"/>
              </w:rPr>
              <w:t>Kopia dokumentu potwierdzającego posiadanie w/w certyfikatu / akredytacji powinna zostać dołączona do oferty</w:t>
            </w:r>
            <w:r>
              <w:rPr>
                <w:i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D" w:rsidRDefault="00A134FD" w:rsidP="00231B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134FD" w:rsidRDefault="00A134FD" w:rsidP="00A134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numPr>
          <w:ilvl w:val="0"/>
          <w:numId w:val="13"/>
        </w:numPr>
        <w:spacing w:after="8" w:line="250" w:lineRule="auto"/>
        <w:ind w:right="201" w:hanging="204"/>
        <w:jc w:val="left"/>
      </w:pPr>
      <w:r>
        <w:rPr>
          <w:b/>
        </w:rPr>
        <w:t xml:space="preserve">OŚWIADCZENIA </w:t>
      </w:r>
    </w:p>
    <w:p w:rsidR="00A134FD" w:rsidRDefault="00A134FD" w:rsidP="00A134FD">
      <w:pPr>
        <w:spacing w:after="18" w:line="259" w:lineRule="auto"/>
        <w:ind w:left="708" w:right="0" w:firstLine="0"/>
        <w:jc w:val="left"/>
      </w:pPr>
      <w:r>
        <w:t xml:space="preserve"> </w:t>
      </w:r>
    </w:p>
    <w:p w:rsidR="00A134FD" w:rsidRDefault="00A134FD" w:rsidP="00A134FD">
      <w:pPr>
        <w:spacing w:after="33" w:line="286" w:lineRule="auto"/>
        <w:ind w:left="-15" w:right="-14" w:firstLine="0"/>
        <w:jc w:val="left"/>
      </w:pPr>
      <w:r>
        <w:t xml:space="preserve">W odpowiedzi na ogłoszony konkurs na wybór partnera, w celu wspólnego przygotowania i realizacji projektu dofinansowanego w ramach </w:t>
      </w:r>
      <w:r>
        <w:rPr>
          <w:b/>
        </w:rPr>
        <w:t>Programu Fundusze Europejskie dla Podkarpackiego 2021-2027,</w:t>
      </w:r>
      <w:r>
        <w:t xml:space="preserve"> </w:t>
      </w:r>
      <w:r>
        <w:rPr>
          <w:b/>
        </w:rPr>
        <w:t>składam/y niniejszą ofertę</w:t>
      </w:r>
      <w:r>
        <w:t xml:space="preserve"> </w:t>
      </w:r>
      <w:r>
        <w:rPr>
          <w:b/>
        </w:rPr>
        <w:t xml:space="preserve">na wspólne opracowanie, aplikowanie o dofinansowanie oraz realizacja projektu </w:t>
      </w:r>
      <w:r>
        <w:t xml:space="preserve">oraz </w:t>
      </w:r>
      <w:r>
        <w:rPr>
          <w:b/>
        </w:rPr>
        <w:t>oświadczam/y, że</w:t>
      </w:r>
      <w:r>
        <w:t xml:space="preserve">: </w:t>
      </w:r>
    </w:p>
    <w:p w:rsidR="00A134FD" w:rsidRDefault="00A134FD" w:rsidP="00A134FD">
      <w:pPr>
        <w:spacing w:after="44"/>
        <w:ind w:left="-5" w:right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zapoznałem</w:t>
      </w:r>
      <w:proofErr w:type="spellStart"/>
      <w:r>
        <w:t>(-am</w:t>
      </w:r>
      <w:proofErr w:type="spellEnd"/>
      <w:r>
        <w:t>)/-</w:t>
      </w:r>
      <w:proofErr w:type="spellStart"/>
      <w:r>
        <w:t>liśmy</w:t>
      </w:r>
      <w:proofErr w:type="spellEnd"/>
      <w:r>
        <w:t xml:space="preserve"> się z regulaminem konkursu </w:t>
      </w:r>
      <w:r w:rsidRPr="00253390">
        <w:rPr>
          <w:rFonts w:asciiTheme="minorHAnsi" w:hAnsiTheme="minorHAnsi" w:cstheme="minorHAnsi"/>
          <w:color w:val="auto"/>
          <w:szCs w:val="20"/>
        </w:rPr>
        <w:t xml:space="preserve">nr </w:t>
      </w:r>
      <w:r w:rsidRPr="00253390">
        <w:rPr>
          <w:rFonts w:asciiTheme="minorHAnsi" w:hAnsiTheme="minorHAnsi" w:cstheme="minorHAnsi"/>
          <w:color w:val="auto"/>
          <w:szCs w:val="20"/>
          <w:shd w:val="clear" w:color="auto" w:fill="FFFFFF"/>
        </w:rPr>
        <w:t>7.13 Szkolnictwo zawodowe - nabór nr FEPK.07.13-IP.01-002/23</w:t>
      </w:r>
      <w:r w:rsidRPr="00253390">
        <w:rPr>
          <w:rFonts w:asciiTheme="minorHAnsi" w:hAnsiTheme="minorHAnsi" w:cstheme="minorHAnsi"/>
          <w:color w:val="auto"/>
          <w:szCs w:val="20"/>
        </w:rPr>
        <w:t xml:space="preserve"> i akceptuję/</w:t>
      </w:r>
      <w:proofErr w:type="spellStart"/>
      <w:r w:rsidRPr="00253390">
        <w:rPr>
          <w:rFonts w:asciiTheme="minorHAnsi" w:hAnsiTheme="minorHAnsi" w:cstheme="minorHAnsi"/>
          <w:color w:val="auto"/>
          <w:szCs w:val="20"/>
        </w:rPr>
        <w:t>emy</w:t>
      </w:r>
      <w:proofErr w:type="spellEnd"/>
      <w:r w:rsidRPr="00253390">
        <w:rPr>
          <w:rFonts w:asciiTheme="minorHAnsi" w:hAnsiTheme="minorHAnsi" w:cstheme="minorHAnsi"/>
          <w:color w:val="auto"/>
          <w:szCs w:val="20"/>
        </w:rPr>
        <w:t xml:space="preserve"> jego za</w:t>
      </w:r>
      <w:r>
        <w:t xml:space="preserve">pisy, </w:t>
      </w:r>
    </w:p>
    <w:p w:rsidR="00A134FD" w:rsidRDefault="00A134FD" w:rsidP="00A134FD">
      <w:pPr>
        <w:spacing w:after="64"/>
        <w:ind w:left="127" w:right="1" w:hanging="1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wyrażam/-y wolę aktywnego współdziałania z Liderem/Partnerem Wiodącym w tworzeniu projektu i zobowiązuję/</w:t>
      </w:r>
      <w:proofErr w:type="spellStart"/>
      <w:r>
        <w:t>-em</w:t>
      </w:r>
      <w:proofErr w:type="spellEnd"/>
      <w:r>
        <w:t xml:space="preserve">y się do podpisania listu intencyjnego (umowy partnerskiej) dotyczącego współpracy w ramach projektu, </w:t>
      </w:r>
    </w:p>
    <w:p w:rsidR="00A134FD" w:rsidRDefault="00A134FD" w:rsidP="00A134FD">
      <w:pPr>
        <w:spacing w:after="63"/>
        <w:ind w:left="127" w:right="10" w:hanging="1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wyrażam/-y zgodę na przetwarzanie moich/naszych danych osobowych wyłącznie do celów przeprowadzenia procedury konkursu na wybór partnera zgodnie z Ustawą z dnia 29 sierpnia 1997 </w:t>
      </w:r>
      <w:proofErr w:type="spellStart"/>
      <w:r>
        <w:t>r</w:t>
      </w:r>
      <w:proofErr w:type="spellEnd"/>
      <w:r>
        <w:t xml:space="preserve"> . o ochronie danych osobowych (</w:t>
      </w:r>
      <w:proofErr w:type="spellStart"/>
      <w:r>
        <w:t>t.j</w:t>
      </w:r>
      <w:proofErr w:type="spellEnd"/>
      <w:r>
        <w:t xml:space="preserve">. Dz. U. 2015 r., poz. 1135 z </w:t>
      </w:r>
      <w:proofErr w:type="spellStart"/>
      <w:r>
        <w:t>późn.zm</w:t>
      </w:r>
      <w:proofErr w:type="spellEnd"/>
      <w:r>
        <w:t xml:space="preserve">.), </w:t>
      </w:r>
    </w:p>
    <w:p w:rsidR="00A134FD" w:rsidRDefault="00A134FD" w:rsidP="00A134FD">
      <w:pPr>
        <w:spacing w:after="23"/>
        <w:ind w:left="127" w:right="0" w:hanging="1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podmiot, który/e reprezentuję/</w:t>
      </w:r>
      <w:proofErr w:type="spellStart"/>
      <w:r>
        <w:t>-em</w:t>
      </w:r>
      <w:proofErr w:type="spellEnd"/>
      <w:r>
        <w:t xml:space="preserve">y spełniają kryteria dostępu opisane w pkt. 4 „Kryteria wyboru partnera” </w:t>
      </w:r>
      <w:proofErr w:type="spellStart"/>
      <w:r>
        <w:t>ppkt</w:t>
      </w:r>
      <w:proofErr w:type="spellEnd"/>
      <w:r>
        <w:t xml:space="preserve">. .1 – 4 ogłoszenia o otwartym naborze partnera. </w:t>
      </w:r>
    </w:p>
    <w:p w:rsidR="00A134FD" w:rsidRDefault="00A134FD" w:rsidP="00A134FD">
      <w:pPr>
        <w:spacing w:after="102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spacing w:after="228" w:line="250" w:lineRule="auto"/>
        <w:ind w:left="-5" w:right="402"/>
        <w:jc w:val="left"/>
      </w:pPr>
      <w:r>
        <w:rPr>
          <w:b/>
        </w:rPr>
        <w:t xml:space="preserve">III. OPIS OFERTY W ZAKRESIE KRYTERIÓW MERYTORYCZNYCH </w:t>
      </w:r>
    </w:p>
    <w:p w:rsidR="00A134FD" w:rsidRDefault="00A134FD" w:rsidP="00A134FD">
      <w:pPr>
        <w:numPr>
          <w:ilvl w:val="0"/>
          <w:numId w:val="14"/>
        </w:numPr>
        <w:spacing w:after="105" w:line="259" w:lineRule="auto"/>
        <w:ind w:right="0" w:hanging="196"/>
      </w:pPr>
      <w:r>
        <w:rPr>
          <w:i/>
        </w:rPr>
        <w:t xml:space="preserve">Opis zgodności działania potencjalnego partnera z przedmiotem i celami projektu: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310"/>
        <w:ind w:left="-5" w:right="340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numPr>
          <w:ilvl w:val="0"/>
          <w:numId w:val="14"/>
        </w:numPr>
        <w:spacing w:after="0" w:line="362" w:lineRule="auto"/>
        <w:ind w:right="0" w:hanging="196"/>
      </w:pPr>
      <w:r>
        <w:rPr>
          <w:i/>
        </w:rPr>
        <w:t xml:space="preserve">Opis oferowanego wkładu potencjalnego partnera w realizację projektu </w:t>
      </w:r>
      <w:r>
        <w:rPr>
          <w:i/>
          <w:u w:val="single" w:color="000000"/>
        </w:rPr>
        <w:t>w tym możliwego do wniesienia jako</w:t>
      </w:r>
      <w:r>
        <w:rPr>
          <w:i/>
        </w:rPr>
        <w:t xml:space="preserve"> </w:t>
      </w:r>
      <w:r>
        <w:rPr>
          <w:i/>
          <w:u w:val="single" w:color="000000"/>
        </w:rPr>
        <w:t>wkład własny Partnera</w:t>
      </w:r>
      <w:r>
        <w:rPr>
          <w:i/>
        </w:rPr>
        <w:t xml:space="preserve"> - w postaci </w:t>
      </w:r>
      <w:proofErr w:type="spellStart"/>
      <w:r>
        <w:rPr>
          <w:i/>
        </w:rPr>
        <w:t>know-how</w:t>
      </w:r>
      <w:proofErr w:type="spellEnd"/>
      <w:r>
        <w:rPr>
          <w:i/>
        </w:rPr>
        <w:t xml:space="preserve">, potencjału ludzkiego, organizacyjnego i technicznego oraz finansowego niezbędnego do realizacji proponowanych w projekcie działań: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309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numPr>
          <w:ilvl w:val="0"/>
          <w:numId w:val="14"/>
        </w:numPr>
        <w:spacing w:after="0" w:line="362" w:lineRule="auto"/>
        <w:ind w:right="0" w:hanging="196"/>
      </w:pPr>
      <w:r>
        <w:rPr>
          <w:i/>
        </w:rPr>
        <w:t xml:space="preserve">Opis doświadczenia w realizacji jako beneficjent (wnioskodawca) lub partner, </w:t>
      </w:r>
      <w:r>
        <w:t>lub wykonawca usługi edukacyjnej</w:t>
      </w:r>
      <w:r>
        <w:rPr>
          <w:i/>
        </w:rPr>
        <w:t xml:space="preserve"> we współpracy ze</w:t>
      </w:r>
      <w:r>
        <w:t xml:space="preserve"> </w:t>
      </w:r>
      <w:r>
        <w:rPr>
          <w:i/>
        </w:rPr>
        <w:t xml:space="preserve">szkołami podstawowymi i/lub średnimi, w zakresie zbieżnym z założeniami projektu (tytuł projektu, grupa docelowa, podstawowe działania, rola w projekcie, źródło dofinansowania, wartość projektu):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309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numPr>
          <w:ilvl w:val="0"/>
          <w:numId w:val="14"/>
        </w:numPr>
        <w:spacing w:after="0" w:line="362" w:lineRule="auto"/>
        <w:ind w:right="0" w:hanging="196"/>
      </w:pPr>
      <w:r>
        <w:rPr>
          <w:i/>
        </w:rPr>
        <w:lastRenderedPageBreak/>
        <w:t xml:space="preserve">Proponowany rodzaj i zakres merytoryczny działań w tym działań edukacyjnych wraz z opisem wykorzystania narzędzi i założeniami budżetowymi, co do kosztów proponowanych zajęć/działań: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310"/>
        <w:ind w:left="-5" w:right="340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numPr>
          <w:ilvl w:val="0"/>
          <w:numId w:val="14"/>
        </w:numPr>
        <w:spacing w:after="0" w:line="362" w:lineRule="auto"/>
        <w:ind w:right="0" w:hanging="196"/>
      </w:pPr>
      <w:r>
        <w:rPr>
          <w:i/>
        </w:rPr>
        <w:t xml:space="preserve">Opis koncepcji współpracy, w tym proponowany podział zadań pomiędzy Partnera a Lidera, wraz z modelem sposobu zarządzania w projekcie: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310"/>
        <w:ind w:left="-5" w:right="340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numPr>
          <w:ilvl w:val="0"/>
          <w:numId w:val="14"/>
        </w:numPr>
        <w:spacing w:after="0" w:line="362" w:lineRule="auto"/>
        <w:ind w:right="0" w:hanging="196"/>
      </w:pPr>
      <w:r>
        <w:rPr>
          <w:i/>
        </w:rPr>
        <w:t xml:space="preserve">Inne informacje mogące mieć znaczenie dla przedstawienia wymaganych informacji lub doprecyzowania oferty potencjalnego Partnera: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.............................................................................................................................................. </w:t>
      </w:r>
    </w:p>
    <w:p w:rsidR="00A134FD" w:rsidRDefault="00A134FD" w:rsidP="00A134FD">
      <w:pPr>
        <w:spacing w:after="110" w:line="250" w:lineRule="auto"/>
        <w:ind w:left="-5" w:right="0"/>
        <w:jc w:val="left"/>
      </w:pPr>
      <w:r>
        <w:t xml:space="preserve">..................................................................................................................................... (…)  </w:t>
      </w:r>
    </w:p>
    <w:p w:rsidR="00A134FD" w:rsidRDefault="00A134FD" w:rsidP="00A134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134FD" w:rsidRDefault="00A134FD" w:rsidP="00A134FD">
      <w:pPr>
        <w:spacing w:after="18"/>
        <w:ind w:left="-5" w:right="340"/>
      </w:pPr>
      <w:r>
        <w:t xml:space="preserve">Załączniki: </w:t>
      </w:r>
    </w:p>
    <w:p w:rsidR="00A134FD" w:rsidRDefault="00A134FD" w:rsidP="00A134FD">
      <w:pPr>
        <w:spacing w:after="18"/>
        <w:ind w:left="-5" w:right="694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A134FD" w:rsidRDefault="00A134FD" w:rsidP="00A134FD">
      <w:pPr>
        <w:spacing w:after="18"/>
        <w:ind w:left="-5" w:right="694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A134FD" w:rsidRDefault="00A134FD" w:rsidP="00A134FD">
      <w:pPr>
        <w:spacing w:after="8"/>
        <w:ind w:left="-5" w:right="34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A134FD" w:rsidRDefault="00A134FD" w:rsidP="00A134FD">
      <w:pPr>
        <w:spacing w:after="8"/>
        <w:ind w:left="-5" w:right="340"/>
      </w:pPr>
      <w:r>
        <w:t xml:space="preserve">(…) </w:t>
      </w:r>
    </w:p>
    <w:p w:rsidR="00A134FD" w:rsidRDefault="00A134FD" w:rsidP="00A134FD">
      <w:pPr>
        <w:spacing w:after="102" w:line="259" w:lineRule="auto"/>
        <w:ind w:left="41" w:right="0" w:firstLine="0"/>
        <w:jc w:val="center"/>
      </w:pPr>
      <w:r>
        <w:t xml:space="preserve">  </w:t>
      </w:r>
    </w:p>
    <w:p w:rsidR="00A134FD" w:rsidRDefault="00A134FD" w:rsidP="00A134FD">
      <w:pPr>
        <w:tabs>
          <w:tab w:val="center" w:pos="1527"/>
          <w:tab w:val="center" w:pos="3149"/>
          <w:tab w:val="center" w:pos="3857"/>
          <w:tab w:val="center" w:pos="4566"/>
          <w:tab w:val="center" w:pos="5274"/>
          <w:tab w:val="center" w:pos="7370"/>
        </w:tabs>
        <w:spacing w:after="41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 </w:t>
      </w:r>
    </w:p>
    <w:p w:rsidR="00A134FD" w:rsidRPr="0092624F" w:rsidRDefault="00A134FD" w:rsidP="00A134FD">
      <w:pPr>
        <w:tabs>
          <w:tab w:val="center" w:pos="1595"/>
          <w:tab w:val="center" w:pos="2386"/>
          <w:tab w:val="center" w:pos="3094"/>
          <w:tab w:val="center" w:pos="3802"/>
          <w:tab w:val="center" w:pos="4510"/>
          <w:tab w:val="center" w:pos="5219"/>
          <w:tab w:val="center" w:pos="5927"/>
          <w:tab w:val="center" w:pos="736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13"/>
        </w:rPr>
        <w:t xml:space="preserve">miejscowość, data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>podpis osoby upoważnionej</w:t>
      </w:r>
    </w:p>
    <w:p w:rsidR="00A134FD" w:rsidRDefault="00A134FD" w:rsidP="00A134FD"/>
    <w:p w:rsidR="007F265C" w:rsidRPr="00045F13" w:rsidRDefault="007F265C" w:rsidP="008821B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p w:rsidR="002C6079" w:rsidRPr="002C6079" w:rsidRDefault="002C6079" w:rsidP="008821BE">
      <w:pPr>
        <w:rPr>
          <w:rFonts w:ascii="Times New Roman" w:hAnsi="Times New Roman" w:cs="Times New Roman"/>
          <w:sz w:val="24"/>
          <w:szCs w:val="24"/>
        </w:rPr>
      </w:pPr>
    </w:p>
    <w:sectPr w:rsidR="002C6079" w:rsidRPr="002C6079" w:rsidSect="00BE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E7" w:rsidRDefault="00704CE7" w:rsidP="007F265C">
      <w:pPr>
        <w:spacing w:after="0" w:line="240" w:lineRule="auto"/>
      </w:pPr>
      <w:r>
        <w:separator/>
      </w:r>
    </w:p>
  </w:endnote>
  <w:endnote w:type="continuationSeparator" w:id="0">
    <w:p w:rsidR="00704CE7" w:rsidRDefault="00704CE7" w:rsidP="007F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E7" w:rsidRDefault="00704CE7" w:rsidP="007F265C">
      <w:pPr>
        <w:spacing w:after="0" w:line="240" w:lineRule="auto"/>
      </w:pPr>
      <w:r>
        <w:separator/>
      </w:r>
    </w:p>
  </w:footnote>
  <w:footnote w:type="continuationSeparator" w:id="0">
    <w:p w:rsidR="00704CE7" w:rsidRDefault="00704CE7" w:rsidP="007F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FD" w:rsidRDefault="00A134F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FD" w:rsidRDefault="00A134F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FD" w:rsidRDefault="00A134F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EC2"/>
    <w:multiLevelType w:val="hybridMultilevel"/>
    <w:tmpl w:val="CDA82DBE"/>
    <w:lvl w:ilvl="0" w:tplc="4AE49860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C2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627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E0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32FF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A03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A8A5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AD0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CCE3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6F49A5"/>
    <w:multiLevelType w:val="hybridMultilevel"/>
    <w:tmpl w:val="EABE0A18"/>
    <w:lvl w:ilvl="0" w:tplc="82DEF3D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ED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00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E56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184C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3F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0488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C7A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C9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687990"/>
    <w:multiLevelType w:val="hybridMultilevel"/>
    <w:tmpl w:val="DA72FBD8"/>
    <w:lvl w:ilvl="0" w:tplc="53E6FCB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80A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C210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AC4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26C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1609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44E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88D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857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C81102"/>
    <w:multiLevelType w:val="hybridMultilevel"/>
    <w:tmpl w:val="7CBCBEB6"/>
    <w:lvl w:ilvl="0" w:tplc="EC6230F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87A7A">
      <w:start w:val="1"/>
      <w:numFmt w:val="bullet"/>
      <w:lvlText w:val="-"/>
      <w:lvlJc w:val="left"/>
      <w:pPr>
        <w:ind w:left="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A6ABDE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CEA6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E1A9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CE8C2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00B7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2E214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21318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D1EDB"/>
    <w:multiLevelType w:val="hybridMultilevel"/>
    <w:tmpl w:val="CE621076"/>
    <w:lvl w:ilvl="0" w:tplc="E010745E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2FE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44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601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00E5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02EE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20F5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239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6F3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A13829"/>
    <w:multiLevelType w:val="hybridMultilevel"/>
    <w:tmpl w:val="53EAB996"/>
    <w:lvl w:ilvl="0" w:tplc="56CADDF8">
      <w:start w:val="1"/>
      <w:numFmt w:val="decimal"/>
      <w:lvlText w:val="%1)"/>
      <w:lvlJc w:val="left"/>
      <w:pPr>
        <w:ind w:left="2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8063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23E1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8EC5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0F47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AAA0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2993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C75E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20DC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B664E1"/>
    <w:multiLevelType w:val="hybridMultilevel"/>
    <w:tmpl w:val="9F702FA0"/>
    <w:lvl w:ilvl="0" w:tplc="7FAECB0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CC333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A845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ACB2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E0714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26A6A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A79E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601F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40353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3C57C5"/>
    <w:multiLevelType w:val="hybridMultilevel"/>
    <w:tmpl w:val="DF86D38A"/>
    <w:lvl w:ilvl="0" w:tplc="EE606E48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C0A2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80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ADC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2B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2A1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2C9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A6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7687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D35368"/>
    <w:multiLevelType w:val="multilevel"/>
    <w:tmpl w:val="17EC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D692D"/>
    <w:multiLevelType w:val="hybridMultilevel"/>
    <w:tmpl w:val="4D682312"/>
    <w:lvl w:ilvl="0" w:tplc="C030A6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C6508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80AE8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6453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069D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EBA9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32687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6E28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CA865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01683B"/>
    <w:multiLevelType w:val="hybridMultilevel"/>
    <w:tmpl w:val="B7F0029E"/>
    <w:lvl w:ilvl="0" w:tplc="CB727D4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48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A4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295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E4C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CD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B062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CE2A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E2F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4E6A52"/>
    <w:multiLevelType w:val="hybridMultilevel"/>
    <w:tmpl w:val="4BAECEF0"/>
    <w:lvl w:ilvl="0" w:tplc="5394C8EE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EF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C4B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C85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E6B9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CD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C6C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C45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09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E871F7"/>
    <w:multiLevelType w:val="multilevel"/>
    <w:tmpl w:val="17EC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321A71"/>
    <w:multiLevelType w:val="hybridMultilevel"/>
    <w:tmpl w:val="3AF8C3EE"/>
    <w:lvl w:ilvl="0" w:tplc="245C34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C632">
      <w:start w:val="2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2228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08DF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671C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C09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690E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657E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6A4C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3C477F"/>
    <w:multiLevelType w:val="hybridMultilevel"/>
    <w:tmpl w:val="1876BB72"/>
    <w:lvl w:ilvl="0" w:tplc="77AC97D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369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C8AF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5C91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4D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C05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AB0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0C0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463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1BE"/>
    <w:rsid w:val="00045F13"/>
    <w:rsid w:val="000771B0"/>
    <w:rsid w:val="000B4B21"/>
    <w:rsid w:val="000C6411"/>
    <w:rsid w:val="00120B1B"/>
    <w:rsid w:val="00140610"/>
    <w:rsid w:val="00195A11"/>
    <w:rsid w:val="001B0ED9"/>
    <w:rsid w:val="001F33D4"/>
    <w:rsid w:val="0020473D"/>
    <w:rsid w:val="002C6079"/>
    <w:rsid w:val="002E6EC6"/>
    <w:rsid w:val="002F6A26"/>
    <w:rsid w:val="00334BF6"/>
    <w:rsid w:val="003B0E41"/>
    <w:rsid w:val="003D2368"/>
    <w:rsid w:val="0041183C"/>
    <w:rsid w:val="004A771F"/>
    <w:rsid w:val="004E04AC"/>
    <w:rsid w:val="00521D23"/>
    <w:rsid w:val="00524E2E"/>
    <w:rsid w:val="005F65C2"/>
    <w:rsid w:val="006060D3"/>
    <w:rsid w:val="00663614"/>
    <w:rsid w:val="006751A2"/>
    <w:rsid w:val="006D1325"/>
    <w:rsid w:val="006E5FC7"/>
    <w:rsid w:val="00704CE7"/>
    <w:rsid w:val="00707B60"/>
    <w:rsid w:val="007254DF"/>
    <w:rsid w:val="007B1858"/>
    <w:rsid w:val="007F265C"/>
    <w:rsid w:val="008221A8"/>
    <w:rsid w:val="00857EC9"/>
    <w:rsid w:val="008821BE"/>
    <w:rsid w:val="008D7B4E"/>
    <w:rsid w:val="00956A67"/>
    <w:rsid w:val="009660C3"/>
    <w:rsid w:val="00983AA5"/>
    <w:rsid w:val="00992A75"/>
    <w:rsid w:val="009C4CF5"/>
    <w:rsid w:val="009F719E"/>
    <w:rsid w:val="00A134FD"/>
    <w:rsid w:val="00A50D07"/>
    <w:rsid w:val="00A96DC4"/>
    <w:rsid w:val="00AA1D50"/>
    <w:rsid w:val="00AC1956"/>
    <w:rsid w:val="00AC7F9E"/>
    <w:rsid w:val="00BD3FE2"/>
    <w:rsid w:val="00BE5543"/>
    <w:rsid w:val="00C27324"/>
    <w:rsid w:val="00C94825"/>
    <w:rsid w:val="00CB071E"/>
    <w:rsid w:val="00CE79AD"/>
    <w:rsid w:val="00D21F73"/>
    <w:rsid w:val="00D4457C"/>
    <w:rsid w:val="00D85B97"/>
    <w:rsid w:val="00DF7A12"/>
    <w:rsid w:val="00E6223C"/>
    <w:rsid w:val="00EC6BA4"/>
    <w:rsid w:val="00F825FB"/>
    <w:rsid w:val="00FC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4FD"/>
    <w:pPr>
      <w:spacing w:after="140" w:line="249" w:lineRule="auto"/>
      <w:ind w:left="10" w:right="345" w:hanging="10"/>
      <w:jc w:val="both"/>
    </w:pPr>
    <w:rPr>
      <w:rFonts w:ascii="Calibri" w:eastAsia="Calibri" w:hAnsi="Calibri" w:cs="Calibri"/>
      <w:color w:val="000000"/>
      <w:kern w:val="2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34FD"/>
    <w:pPr>
      <w:keepNext/>
      <w:keepLines/>
      <w:spacing w:after="100" w:line="259" w:lineRule="auto"/>
      <w:jc w:val="center"/>
      <w:outlineLvl w:val="0"/>
    </w:pPr>
    <w:rPr>
      <w:rFonts w:ascii="Calibri" w:eastAsia="Calibri" w:hAnsi="Calibri" w:cs="Calibri"/>
      <w:b/>
      <w:color w:val="000000"/>
      <w:kern w:val="2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821B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7E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F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265C"/>
  </w:style>
  <w:style w:type="paragraph" w:styleId="Stopka">
    <w:name w:val="footer"/>
    <w:basedOn w:val="Normalny"/>
    <w:link w:val="StopkaZnak"/>
    <w:uiPriority w:val="99"/>
    <w:semiHidden/>
    <w:unhideWhenUsed/>
    <w:rsid w:val="007F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265C"/>
  </w:style>
  <w:style w:type="paragraph" w:styleId="NormalnyWeb">
    <w:name w:val="Normal (Web)"/>
    <w:basedOn w:val="Normalny"/>
    <w:uiPriority w:val="99"/>
    <w:semiHidden/>
    <w:unhideWhenUsed/>
    <w:rsid w:val="0033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85B9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7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7B6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7B60"/>
  </w:style>
  <w:style w:type="character" w:customStyle="1" w:styleId="Nagwek1Znak">
    <w:name w:val="Nagłówek 1 Znak"/>
    <w:basedOn w:val="Domylnaczcionkaakapitu"/>
    <w:link w:val="Nagwek1"/>
    <w:uiPriority w:val="9"/>
    <w:rsid w:val="00A134FD"/>
    <w:rPr>
      <w:rFonts w:ascii="Calibri" w:eastAsia="Calibri" w:hAnsi="Calibri" w:cs="Calibri"/>
      <w:b/>
      <w:color w:val="000000"/>
      <w:kern w:val="2"/>
      <w:sz w:val="20"/>
      <w:lang w:eastAsia="pl-PL"/>
    </w:rPr>
  </w:style>
  <w:style w:type="table" w:customStyle="1" w:styleId="TableGrid">
    <w:name w:val="TableGrid"/>
    <w:rsid w:val="00A134FD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sckr-nowos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3845</Words>
  <Characters>23073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Piechocki</dc:creator>
  <cp:keywords/>
  <dc:description/>
  <cp:lastModifiedBy>Robert Piechocki</cp:lastModifiedBy>
  <cp:revision>37</cp:revision>
  <dcterms:created xsi:type="dcterms:W3CDTF">2023-06-18T17:31:00Z</dcterms:created>
  <dcterms:modified xsi:type="dcterms:W3CDTF">2023-09-15T18:38:00Z</dcterms:modified>
</cp:coreProperties>
</file>